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b/>
          <w:lang w:val="ru-RU"/>
        </w:rPr>
      </w:pPr>
      <w:r>
        <w:rPr>
          <w:rFonts w:ascii="Times New Roman" w:hAnsi="Times New Roman" w:cs="Times New Roman"/>
          <w:b/>
          <w:lang w:val="ru-RU"/>
        </w:rPr>
        <w:t>Договор об образовании № ______________</w:t>
      </w:r>
    </w:p>
    <w:p>
      <w:pPr>
        <w:pStyle w:val="10"/>
        <w:rPr>
          <w:rFonts w:ascii="Times New Roman" w:hAnsi="Times New Roman" w:cs="Times New Roman"/>
          <w:lang w:val="ru-RU"/>
        </w:rPr>
      </w:pPr>
    </w:p>
    <w:p>
      <w:pPr>
        <w:pStyle w:val="10"/>
        <w:jc w:val="both"/>
        <w:rPr>
          <w:rFonts w:ascii="Times New Roman" w:hAnsi="Times New Roman" w:cs="Times New Roman"/>
          <w:lang w:val="ru-RU"/>
        </w:rPr>
      </w:pPr>
      <w:r>
        <w:rPr>
          <w:rFonts w:ascii="Times New Roman" w:hAnsi="Times New Roman" w:cs="Times New Roman"/>
          <w:lang w:val="ru-RU"/>
        </w:rPr>
        <w:t>Муниципальное общеобразовательное учреждение средняя школа № 58, осуществляющая образовательную деятельность на основании лицензии от 29.06.2016 г. № 358/16, выданной Департаментом образования Яро</w:t>
      </w:r>
      <w:bookmarkStart w:id="0" w:name="_GoBack"/>
      <w:bookmarkEnd w:id="0"/>
      <w:r>
        <w:rPr>
          <w:rFonts w:ascii="Times New Roman" w:hAnsi="Times New Roman" w:cs="Times New Roman"/>
          <w:lang w:val="ru-RU"/>
        </w:rPr>
        <w:t>славской области, именуемый в дальнейшем "Исполнитель", в лице директора школы Ивановой Елены Анатольевны, действующая на основании Устава, 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№________________  (обладатель сертификата - ____________________________________________________________________________), именуемого в дальнейшем "Обучающийся", являющемуся родителем (законным представителем), либо указанным несовершеннолетним, в случае достижения им возраста 14-ти лет, именуемому в дальнейшем "Заказчик", заключить Договор-оферту о нижеследующем:</w:t>
      </w:r>
    </w:p>
    <w:p>
      <w:pPr>
        <w:pStyle w:val="10"/>
        <w:rPr>
          <w:rFonts w:ascii="Times New Roman" w:hAnsi="Times New Roman" w:cs="Times New Roman"/>
          <w:lang w:val="ru-RU"/>
        </w:rPr>
      </w:pPr>
    </w:p>
    <w:p>
      <w:pPr>
        <w:pStyle w:val="10"/>
        <w:jc w:val="center"/>
        <w:rPr>
          <w:rFonts w:ascii="Times New Roman" w:hAnsi="Times New Roman" w:cs="Times New Roman"/>
          <w:b/>
          <w:lang w:val="ru-RU"/>
        </w:rPr>
      </w:pPr>
      <w:r>
        <w:rPr>
          <w:rFonts w:ascii="Times New Roman" w:hAnsi="Times New Roman" w:cs="Times New Roman"/>
          <w:b/>
          <w:bCs/>
        </w:rPr>
        <w:t>I</w:t>
      </w:r>
      <w:r>
        <w:rPr>
          <w:rFonts w:ascii="Times New Roman" w:hAnsi="Times New Roman" w:cs="Times New Roman"/>
          <w:b/>
          <w:bCs/>
          <w:lang w:val="ru-RU"/>
        </w:rPr>
        <w:t xml:space="preserve">. </w:t>
      </w:r>
      <w:r>
        <w:rPr>
          <w:rFonts w:ascii="Times New Roman" w:hAnsi="Times New Roman" w:cs="Times New Roman"/>
          <w:b/>
          <w:lang w:val="ru-RU"/>
        </w:rPr>
        <w:t>Общие положения и правовое основание Договора-оферты</w:t>
      </w:r>
    </w:p>
    <w:p>
      <w:pPr>
        <w:pStyle w:val="10"/>
        <w:jc w:val="both"/>
        <w:rPr>
          <w:rFonts w:ascii="Times New Roman" w:hAnsi="Times New Roman" w:cs="Times New Roman"/>
          <w:lang w:val="ru-RU"/>
        </w:rPr>
      </w:pPr>
      <w:r>
        <w:rPr>
          <w:rFonts w:ascii="Times New Roman" w:hAnsi="Times New Roman" w:cs="Times New Roman"/>
          <w:lang w:val="ru-RU"/>
        </w:rPr>
        <w:t xml:space="preserve">1.1. Настоящий договор является официальным предложением (офертой) Исполнителя Заказчику к заключению договора на оказание платной образовательной услуги, указанной в разделе </w:t>
      </w:r>
      <w:r>
        <w:rPr>
          <w:rFonts w:ascii="Times New Roman" w:hAnsi="Times New Roman" w:cs="Times New Roman"/>
        </w:rPr>
        <w:t>II</w:t>
      </w:r>
      <w:r>
        <w:rPr>
          <w:rFonts w:ascii="Times New Roman" w:hAnsi="Times New Roman" w:cs="Times New Roman"/>
          <w:lang w:val="ru-RU"/>
        </w:rPr>
        <w:t xml:space="preserve"> настоящего Договора, содержит все существенные условия договора на оказание платных образовательных услуг по образовательным программам дополнительного образования и публикуется в глобальной компьютерной сети Интернет на сайте: https://yar.pfdo.ru (далее - Сайт).</w:t>
      </w:r>
    </w:p>
    <w:p>
      <w:pPr>
        <w:pStyle w:val="10"/>
        <w:jc w:val="both"/>
        <w:rPr>
          <w:rFonts w:ascii="Times New Roman" w:hAnsi="Times New Roman" w:cs="Times New Roman"/>
          <w:lang w:val="ru-RU"/>
        </w:rPr>
      </w:pPr>
      <w:r>
        <w:rPr>
          <w:rFonts w:ascii="Times New Roman" w:hAnsi="Times New Roman" w:cs="Times New Roman"/>
          <w:lang w:val="ru-RU"/>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Федеральный закон «Об образовании в Российской Федерации» от 29 декабря 2012 года №273-ФЗ, Правила оказания платных образовательных услуг, утвержденные постановлением Правительства РФ от 15 августа 2013 года №706.</w:t>
      </w:r>
    </w:p>
    <w:p>
      <w:pPr>
        <w:pStyle w:val="10"/>
        <w:jc w:val="both"/>
        <w:rPr>
          <w:rFonts w:ascii="Times New Roman" w:hAnsi="Times New Roman" w:cs="Times New Roman"/>
          <w:lang w:val="ru-RU"/>
        </w:rPr>
      </w:pPr>
      <w:r>
        <w:rPr>
          <w:rFonts w:ascii="Times New Roman" w:hAnsi="Times New Roman" w:cs="Times New Roman"/>
          <w:lang w:val="ru-RU"/>
        </w:rPr>
        <w:t xml:space="preserve">1.3. В качестве необходимого и достаточного действия, определяющего безусловное принятие (акцепт) условий Договора со стороны Заказчика в соответствии со ст. 438 ГК РФ, определяется подписание Заказчиком заявления о зачислении Обучающегося на обучение по дополнительной образовательной программе, в рамках образовательной услуги, указанной в разделе </w:t>
      </w:r>
      <w:r>
        <w:rPr>
          <w:rFonts w:ascii="Times New Roman" w:hAnsi="Times New Roman" w:cs="Times New Roman"/>
        </w:rPr>
        <w:t>II</w:t>
      </w:r>
      <w:r>
        <w:rPr>
          <w:rFonts w:ascii="Times New Roman" w:hAnsi="Times New Roman" w:cs="Times New Roman"/>
          <w:lang w:val="ru-RU"/>
        </w:rPr>
        <w:t xml:space="preserve"> настоящего Договора.</w:t>
      </w:r>
    </w:p>
    <w:p>
      <w:pPr>
        <w:pStyle w:val="10"/>
        <w:jc w:val="both"/>
        <w:rPr>
          <w:rFonts w:ascii="Times New Roman" w:hAnsi="Times New Roman" w:cs="Times New Roman"/>
          <w:lang w:val="ru-RU"/>
        </w:rPr>
      </w:pPr>
      <w:r>
        <w:rPr>
          <w:rFonts w:ascii="Times New Roman" w:hAnsi="Times New Roman" w:cs="Times New Roman"/>
          <w:lang w:val="ru-RU"/>
        </w:rPr>
        <w:t>1.4. Заявление о зачислении на Обучающегося на обучение по дополнительной образовательной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а также следующие предусмотренные Правилами оказания платных образовательных услуг сведения:</w:t>
      </w:r>
    </w:p>
    <w:p>
      <w:pPr>
        <w:pStyle w:val="10"/>
        <w:jc w:val="both"/>
        <w:rPr>
          <w:rFonts w:ascii="Times New Roman" w:hAnsi="Times New Roman" w:cs="Times New Roman"/>
          <w:lang w:val="ru-RU"/>
        </w:rPr>
      </w:pPr>
      <w:r>
        <w:rPr>
          <w:rFonts w:ascii="Times New Roman" w:hAnsi="Times New Roman" w:cs="Times New Roman"/>
          <w:lang w:val="ru-RU"/>
        </w:rPr>
        <w:t>а) фамилия, имя, отчество (при наличии) Заказчика, телефон заказчика;</w:t>
      </w:r>
    </w:p>
    <w:p>
      <w:pPr>
        <w:pStyle w:val="10"/>
        <w:jc w:val="both"/>
        <w:rPr>
          <w:rFonts w:ascii="Times New Roman" w:hAnsi="Times New Roman" w:cs="Times New Roman"/>
          <w:lang w:val="ru-RU"/>
        </w:rPr>
      </w:pPr>
      <w:r>
        <w:rPr>
          <w:rFonts w:ascii="Times New Roman" w:hAnsi="Times New Roman" w:cs="Times New Roman"/>
          <w:lang w:val="ru-RU"/>
        </w:rPr>
        <w:t>6) место жительства Заказчика;</w:t>
      </w:r>
    </w:p>
    <w:p>
      <w:pPr>
        <w:pStyle w:val="10"/>
        <w:jc w:val="both"/>
        <w:rPr>
          <w:rFonts w:ascii="Times New Roman" w:hAnsi="Times New Roman" w:cs="Times New Roman"/>
          <w:lang w:val="ru-RU"/>
        </w:rPr>
      </w:pPr>
      <w:r>
        <w:rPr>
          <w:rFonts w:ascii="Times New Roman" w:hAnsi="Times New Roman" w:cs="Times New Roman"/>
          <w:lang w:val="ru-RU"/>
        </w:rPr>
        <w:t>в) фамилия, имя, отчество (при наличии) Обучающегося, его место жительства, телефон.</w:t>
      </w:r>
    </w:p>
    <w:p>
      <w:pPr>
        <w:pStyle w:val="10"/>
        <w:jc w:val="both"/>
        <w:rPr>
          <w:rFonts w:ascii="Times New Roman" w:hAnsi="Times New Roman" w:cs="Times New Roman"/>
          <w:lang w:val="ru-RU"/>
        </w:rPr>
      </w:pPr>
      <w:r>
        <w:rPr>
          <w:rFonts w:ascii="Times New Roman" w:hAnsi="Times New Roman" w:cs="Times New Roman"/>
          <w:lang w:val="ru-RU"/>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p>
    <w:p>
      <w:pPr>
        <w:pStyle w:val="10"/>
        <w:jc w:val="both"/>
        <w:rPr>
          <w:rFonts w:ascii="Times New Roman" w:hAnsi="Times New Roman" w:cs="Times New Roman"/>
          <w:lang w:val="ru-RU"/>
        </w:rPr>
      </w:pPr>
      <w:r>
        <w:rPr>
          <w:rFonts w:ascii="Times New Roman" w:hAnsi="Times New Roman" w:cs="Times New Roman"/>
          <w:lang w:val="ru-RU"/>
        </w:rPr>
        <w:t>1.6. Осуществляя акцепт настоящего Договора в порядке, определенном пунктом 1.3 Договора-оферты,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p>
    <w:p>
      <w:pPr>
        <w:pStyle w:val="10"/>
        <w:jc w:val="both"/>
        <w:rPr>
          <w:rFonts w:ascii="Times New Roman" w:hAnsi="Times New Roman" w:cs="Times New Roman"/>
          <w:lang w:val="ru-RU"/>
        </w:rPr>
      </w:pPr>
      <w:r>
        <w:rPr>
          <w:rFonts w:ascii="Times New Roman" w:hAnsi="Times New Roman" w:cs="Times New Roman"/>
          <w:lang w:val="ru-RU"/>
        </w:rPr>
        <w:t>1.7. Настоящий Договор может быть отозван Исполнителем до момента получения акцепта со стороны Заказчика.</w:t>
      </w:r>
    </w:p>
    <w:p>
      <w:pPr>
        <w:pStyle w:val="10"/>
        <w:jc w:val="both"/>
        <w:rPr>
          <w:rFonts w:ascii="Times New Roman" w:hAnsi="Times New Roman" w:cs="Times New Roman"/>
          <w:lang w:val="ru-RU"/>
        </w:rPr>
      </w:pPr>
      <w:r>
        <w:rPr>
          <w:rFonts w:ascii="Times New Roman" w:hAnsi="Times New Roman" w:cs="Times New Roman"/>
          <w:lang w:val="ru-RU"/>
        </w:rPr>
        <w:t>1.8. Настоящий Договор не требует скрепления печатями и/или подписания Заказчиком и Исполнителем, сохраняя при этом полную юридическую силу.</w:t>
      </w:r>
    </w:p>
    <w:p>
      <w:pPr>
        <w:pStyle w:val="10"/>
        <w:jc w:val="center"/>
        <w:rPr>
          <w:rFonts w:ascii="Times New Roman" w:hAnsi="Times New Roman" w:cs="Times New Roman"/>
          <w:b/>
          <w:lang w:val="ru-RU"/>
        </w:rPr>
      </w:pPr>
      <w:r>
        <w:rPr>
          <w:rFonts w:ascii="Times New Roman" w:hAnsi="Times New Roman" w:cs="Times New Roman"/>
          <w:b/>
        </w:rPr>
        <w:t>II</w:t>
      </w:r>
      <w:r>
        <w:rPr>
          <w:rFonts w:ascii="Times New Roman" w:hAnsi="Times New Roman" w:cs="Times New Roman"/>
          <w:b/>
          <w:lang w:val="ru-RU"/>
        </w:rPr>
        <w:t>. Предмет Договора</w:t>
      </w:r>
    </w:p>
    <w:p>
      <w:pPr>
        <w:pStyle w:val="10"/>
        <w:jc w:val="both"/>
        <w:rPr>
          <w:rFonts w:ascii="Times New Roman" w:hAnsi="Times New Roman" w:cs="Times New Roman"/>
          <w:lang w:val="ru-RU"/>
        </w:rPr>
      </w:pPr>
      <w:r>
        <w:rPr>
          <w:rFonts w:ascii="Times New Roman" w:hAnsi="Times New Roman" w:cs="Times New Roman"/>
          <w:lang w:val="ru-RU"/>
        </w:rPr>
        <w:t>2.1. Исполнитель обязуется оказать Обучающемуся образовательную услугу по реализации дополнительной общеобразовательной программы социально-педагогической направленности «Дополнительная общеобразовательная общеразвивающая программа "Школа дошколят"» модуля: «Школа дошколят 1 группа» (далее - Образовательная услуга, Программа), в пределах учебного плана программы, предусмотренного на период обучения по Договору.</w:t>
      </w:r>
    </w:p>
    <w:p>
      <w:pPr>
        <w:pStyle w:val="10"/>
        <w:jc w:val="both"/>
        <w:rPr>
          <w:rFonts w:ascii="Times New Roman" w:hAnsi="Times New Roman" w:cs="Times New Roman"/>
          <w:lang w:val="ru-RU"/>
        </w:rPr>
      </w:pPr>
      <w:r>
        <w:rPr>
          <w:rFonts w:ascii="Times New Roman" w:hAnsi="Times New Roman" w:cs="Times New Roman"/>
          <w:lang w:val="ru-RU"/>
        </w:rPr>
        <w:t>2.2. Форма обучения: Очная. При реализации Программы используются технологии электронного обучения.</w:t>
      </w:r>
    </w:p>
    <w:p>
      <w:pPr>
        <w:pStyle w:val="10"/>
        <w:jc w:val="both"/>
        <w:rPr>
          <w:rFonts w:ascii="Times New Roman" w:hAnsi="Times New Roman" w:cs="Times New Roman"/>
          <w:lang w:val="ru-RU"/>
        </w:rPr>
      </w:pPr>
      <w:r>
        <w:rPr>
          <w:rFonts w:ascii="Times New Roman" w:hAnsi="Times New Roman" w:cs="Times New Roman"/>
          <w:lang w:val="ru-RU"/>
        </w:rPr>
        <w:t>2.3. Заказчик обязуется содействовать получению Обучающимся образовательной услуги, а также оплатить образовательную услугу в объеме и на условиях, предусмотренных разделом \ настоящего Договора.</w:t>
      </w:r>
    </w:p>
    <w:p>
      <w:pPr>
        <w:pStyle w:val="10"/>
        <w:jc w:val="both"/>
        <w:rPr>
          <w:rFonts w:ascii="Times New Roman" w:hAnsi="Times New Roman" w:cs="Times New Roman"/>
          <w:lang w:val="ru-RU"/>
        </w:rPr>
      </w:pPr>
      <w:r>
        <w:rPr>
          <w:rFonts w:ascii="Times New Roman" w:hAnsi="Times New Roman" w:cs="Times New Roman"/>
          <w:lang w:val="ru-RU"/>
        </w:rPr>
        <w:t>2.4. Период обучения по Договору: с 30.09.2023 по 30.04.2024.</w:t>
      </w:r>
    </w:p>
    <w:p>
      <w:pPr>
        <w:pStyle w:val="10"/>
        <w:rPr>
          <w:rFonts w:ascii="Times New Roman" w:hAnsi="Times New Roman" w:cs="Times New Roman"/>
          <w:lang w:val="ru-RU"/>
        </w:rPr>
      </w:pPr>
    </w:p>
    <w:p>
      <w:pPr>
        <w:pStyle w:val="10"/>
        <w:jc w:val="center"/>
        <w:rPr>
          <w:rFonts w:ascii="Times New Roman" w:hAnsi="Times New Roman" w:cs="Times New Roman"/>
          <w:b/>
          <w:lang w:val="ru-RU"/>
        </w:rPr>
      </w:pPr>
      <w:r>
        <w:rPr>
          <w:rFonts w:ascii="Times New Roman" w:hAnsi="Times New Roman" w:cs="Times New Roman"/>
          <w:b/>
        </w:rPr>
        <w:t>III</w:t>
      </w:r>
      <w:r>
        <w:rPr>
          <w:rFonts w:ascii="Times New Roman" w:hAnsi="Times New Roman" w:cs="Times New Roman"/>
          <w:b/>
          <w:lang w:val="ru-RU"/>
        </w:rPr>
        <w:t>. Права Исполнителя, Заказчика и Обучающегося</w:t>
      </w:r>
    </w:p>
    <w:p>
      <w:pPr>
        <w:pStyle w:val="10"/>
        <w:jc w:val="both"/>
        <w:rPr>
          <w:rFonts w:ascii="Times New Roman" w:hAnsi="Times New Roman" w:cs="Times New Roman"/>
          <w:lang w:val="ru-RU"/>
        </w:rPr>
      </w:pPr>
      <w:r>
        <w:rPr>
          <w:rFonts w:ascii="Times New Roman" w:hAnsi="Times New Roman" w:cs="Times New Roman"/>
          <w:lang w:val="ru-RU"/>
        </w:rPr>
        <w:t>3.1. Исполнитель вправе:</w:t>
      </w:r>
    </w:p>
    <w:p>
      <w:pPr>
        <w:pStyle w:val="10"/>
        <w:jc w:val="both"/>
        <w:rPr>
          <w:rFonts w:ascii="Times New Roman" w:hAnsi="Times New Roman" w:cs="Times New Roman"/>
          <w:lang w:val="ru-RU"/>
        </w:rPr>
      </w:pPr>
      <w:r>
        <w:rPr>
          <w:rFonts w:ascii="Times New Roman" w:hAnsi="Times New Roman" w:cs="Times New Roman"/>
          <w:lang w:val="ru-RU"/>
        </w:rPr>
        <w:t>3.1.1.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pPr>
        <w:pStyle w:val="10"/>
        <w:jc w:val="both"/>
        <w:rPr>
          <w:rFonts w:ascii="Times New Roman" w:hAnsi="Times New Roman" w:cs="Times New Roman"/>
          <w:lang w:val="ru-RU"/>
        </w:rPr>
      </w:pPr>
      <w:r>
        <w:rPr>
          <w:rFonts w:ascii="Times New Roman" w:hAnsi="Times New Roman" w:cs="Times New Roman"/>
          <w:lang w:val="ru-RU"/>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10"/>
        <w:jc w:val="both"/>
        <w:rPr>
          <w:rFonts w:ascii="Times New Roman" w:hAnsi="Times New Roman" w:cs="Times New Roman"/>
          <w:lang w:val="ru-RU"/>
        </w:rPr>
      </w:pPr>
      <w:r>
        <w:rPr>
          <w:rFonts w:ascii="Times New Roman" w:hAnsi="Times New Roman" w:cs="Times New Roman"/>
          <w:lang w:val="ru-RU"/>
        </w:rPr>
        <w:t>3.1.3.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pPr>
        <w:pStyle w:val="10"/>
        <w:jc w:val="both"/>
        <w:rPr>
          <w:rFonts w:ascii="Times New Roman" w:hAnsi="Times New Roman" w:cs="Times New Roman"/>
          <w:lang w:val="ru-RU"/>
        </w:rPr>
      </w:pPr>
      <w:r>
        <w:rPr>
          <w:rFonts w:ascii="Times New Roman" w:hAnsi="Times New Roman" w:cs="Times New Roman"/>
          <w:lang w:val="ru-RU"/>
        </w:rPr>
        <w:t>3.2. Заказчик вправе:</w:t>
      </w:r>
    </w:p>
    <w:p>
      <w:pPr>
        <w:pStyle w:val="10"/>
        <w:jc w:val="both"/>
        <w:rPr>
          <w:rFonts w:ascii="Times New Roman" w:hAnsi="Times New Roman" w:cs="Times New Roman"/>
          <w:lang w:val="ru-RU"/>
        </w:rPr>
      </w:pPr>
      <w:r>
        <w:rPr>
          <w:rFonts w:ascii="Times New Roman" w:hAnsi="Times New Roman" w:cs="Times New Roman"/>
          <w:lang w:val="ru-RU"/>
        </w:rPr>
        <w:t>3.2.1. Получать информацию от Исполнителя по вопросам организации и обеспечения надлежащего оказания образовательной услуги.</w:t>
      </w:r>
    </w:p>
    <w:p>
      <w:pPr>
        <w:pStyle w:val="10"/>
        <w:jc w:val="both"/>
        <w:rPr>
          <w:rFonts w:ascii="Times New Roman" w:hAnsi="Times New Roman" w:cs="Times New Roman"/>
          <w:lang w:val="ru-RU"/>
        </w:rPr>
      </w:pPr>
      <w:r>
        <w:rPr>
          <w:rFonts w:ascii="Times New Roman" w:hAnsi="Times New Roman" w:cs="Times New Roman"/>
          <w:lang w:val="ru-RU"/>
        </w:rPr>
        <w:t>3.2.2. Обращаться к Исполнителю по вопросам, касающимся образовательного процесса.</w:t>
      </w:r>
    </w:p>
    <w:p>
      <w:pPr>
        <w:pStyle w:val="10"/>
        <w:jc w:val="both"/>
        <w:rPr>
          <w:rFonts w:ascii="Times New Roman" w:hAnsi="Times New Roman" w:cs="Times New Roman"/>
          <w:lang w:val="ru-RU"/>
        </w:rPr>
      </w:pPr>
      <w:r>
        <w:rPr>
          <w:rFonts w:ascii="Times New Roman" w:hAnsi="Times New Roman" w:cs="Times New Roman"/>
          <w:lang w:val="ru-RU"/>
        </w:rPr>
        <w:t>3.2.3. Участвовать в оценке качества образовательной услуги, проводимой в рамках системы персонифицированного финансирования.</w:t>
      </w:r>
    </w:p>
    <w:p>
      <w:pPr>
        <w:pStyle w:val="10"/>
        <w:jc w:val="both"/>
        <w:rPr>
          <w:rFonts w:ascii="Times New Roman" w:hAnsi="Times New Roman" w:cs="Times New Roman"/>
          <w:lang w:val="ru-RU"/>
        </w:rPr>
      </w:pPr>
      <w:r>
        <w:rPr>
          <w:rFonts w:ascii="Times New Roman" w:hAnsi="Times New Roman" w:cs="Times New Roman"/>
          <w:lang w:val="ru-RU"/>
        </w:rPr>
        <w:t>3.3.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Обучающийся также вправе:</w:t>
      </w:r>
    </w:p>
    <w:p>
      <w:pPr>
        <w:pStyle w:val="10"/>
        <w:jc w:val="both"/>
        <w:rPr>
          <w:rFonts w:ascii="Times New Roman" w:hAnsi="Times New Roman" w:cs="Times New Roman"/>
          <w:lang w:val="ru-RU"/>
        </w:rPr>
      </w:pPr>
      <w:r>
        <w:rPr>
          <w:rFonts w:ascii="Times New Roman" w:hAnsi="Times New Roman" w:cs="Times New Roman"/>
          <w:lang w:val="ru-RU"/>
        </w:rPr>
        <w:t>3.3.1. Получать информацию от Исполнителя по вопросам организации и обеспечения надлежащего оказания образовательной услуги.</w:t>
      </w:r>
    </w:p>
    <w:p>
      <w:pPr>
        <w:pStyle w:val="10"/>
        <w:jc w:val="both"/>
        <w:rPr>
          <w:rFonts w:ascii="Times New Roman" w:hAnsi="Times New Roman" w:cs="Times New Roman"/>
          <w:lang w:val="ru-RU"/>
        </w:rPr>
      </w:pPr>
      <w:r>
        <w:rPr>
          <w:rFonts w:ascii="Times New Roman" w:hAnsi="Times New Roman" w:cs="Times New Roman"/>
          <w:lang w:val="ru-RU"/>
        </w:rPr>
        <w:t>3.3.2. Обращаться к Исполнителю по вопросам, касающимся образовательного процесса.</w:t>
      </w:r>
    </w:p>
    <w:p>
      <w:pPr>
        <w:pStyle w:val="10"/>
        <w:jc w:val="both"/>
        <w:rPr>
          <w:rFonts w:ascii="Times New Roman" w:hAnsi="Times New Roman" w:cs="Times New Roman"/>
          <w:lang w:val="ru-RU"/>
        </w:rPr>
      </w:pPr>
      <w:r>
        <w:rPr>
          <w:rFonts w:ascii="Times New Roman" w:hAnsi="Times New Roman" w:cs="Times New Roman"/>
          <w:lang w:val="ru-RU"/>
        </w:rPr>
        <w:t>3.3.3. Пользоваться в порядке, установленном локальными нормативными актами, имуществом Исполнителя, необходимым для освоения Программы.</w:t>
      </w:r>
    </w:p>
    <w:p>
      <w:pPr>
        <w:pStyle w:val="10"/>
        <w:jc w:val="both"/>
        <w:rPr>
          <w:rFonts w:ascii="Times New Roman" w:hAnsi="Times New Roman" w:cs="Times New Roman"/>
          <w:lang w:val="ru-RU"/>
        </w:rPr>
      </w:pPr>
      <w:r>
        <w:rPr>
          <w:rFonts w:ascii="Times New Roman" w:hAnsi="Times New Roman" w:cs="Times New Roman"/>
          <w:lang w:val="ru-RU"/>
        </w:rPr>
        <w:t>3.3.4.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10"/>
        <w:jc w:val="both"/>
        <w:rPr>
          <w:rFonts w:ascii="Times New Roman" w:hAnsi="Times New Roman" w:cs="Times New Roman"/>
          <w:lang w:val="ru-RU"/>
        </w:rPr>
      </w:pPr>
      <w:r>
        <w:rPr>
          <w:rFonts w:ascii="Times New Roman" w:hAnsi="Times New Roman" w:cs="Times New Roman"/>
          <w:lang w:val="ru-RU"/>
        </w:rPr>
        <w:t>3.3.5. Получать полную и достоверную информацию об оценке своих знаний, умений, навыков и компетенций, а также о критериях этой оценки.</w:t>
      </w:r>
    </w:p>
    <w:p>
      <w:pPr>
        <w:pStyle w:val="10"/>
        <w:jc w:val="center"/>
        <w:rPr>
          <w:rFonts w:ascii="Times New Roman" w:hAnsi="Times New Roman" w:cs="Times New Roman"/>
          <w:b/>
          <w:lang w:val="ru-RU"/>
        </w:rPr>
      </w:pPr>
      <w:r>
        <w:rPr>
          <w:rFonts w:ascii="Times New Roman" w:hAnsi="Times New Roman" w:cs="Times New Roman"/>
          <w:b/>
        </w:rPr>
        <w:t>IV</w:t>
      </w:r>
      <w:r>
        <w:rPr>
          <w:rFonts w:ascii="Times New Roman" w:hAnsi="Times New Roman" w:cs="Times New Roman"/>
          <w:b/>
          <w:lang w:val="ru-RU"/>
        </w:rPr>
        <w:t>. Обязанности Исполнителя, Заказчика и Обучающегося</w:t>
      </w:r>
    </w:p>
    <w:p>
      <w:pPr>
        <w:pStyle w:val="10"/>
        <w:jc w:val="both"/>
        <w:rPr>
          <w:rFonts w:ascii="Times New Roman" w:hAnsi="Times New Roman" w:cs="Times New Roman"/>
          <w:lang w:val="ru-RU"/>
        </w:rPr>
      </w:pPr>
      <w:r>
        <w:rPr>
          <w:rFonts w:ascii="Times New Roman" w:hAnsi="Times New Roman" w:cs="Times New Roman"/>
          <w:lang w:val="ru-RU"/>
        </w:rPr>
        <w:t>4.1. Исполнитель обязан:</w:t>
      </w:r>
    </w:p>
    <w:p>
      <w:pPr>
        <w:pStyle w:val="10"/>
        <w:jc w:val="both"/>
        <w:rPr>
          <w:rFonts w:ascii="Times New Roman" w:hAnsi="Times New Roman" w:cs="Times New Roman"/>
          <w:lang w:val="ru-RU"/>
        </w:rPr>
      </w:pPr>
      <w:r>
        <w:rPr>
          <w:rFonts w:ascii="Times New Roman" w:hAnsi="Times New Roman" w:cs="Times New Roman"/>
          <w:lang w:val="ru-RU"/>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pPr>
        <w:pStyle w:val="10"/>
        <w:jc w:val="both"/>
        <w:rPr>
          <w:rFonts w:ascii="Times New Roman" w:hAnsi="Times New Roman" w:cs="Times New Roman"/>
          <w:lang w:val="ru-RU"/>
        </w:rPr>
      </w:pPr>
      <w:r>
        <w:rPr>
          <w:rFonts w:ascii="Times New Roman" w:hAnsi="Times New Roman" w:cs="Times New Roman"/>
          <w:lang w:val="ru-RU"/>
        </w:rPr>
        <w:t>4.1.2.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10"/>
        <w:jc w:val="both"/>
        <w:rPr>
          <w:rFonts w:ascii="Times New Roman" w:hAnsi="Times New Roman" w:cs="Times New Roman"/>
          <w:lang w:val="ru-RU"/>
        </w:rPr>
      </w:pPr>
      <w:r>
        <w:rPr>
          <w:rFonts w:ascii="Times New Roman" w:hAnsi="Times New Roman" w:cs="Times New Roman"/>
          <w:lang w:val="ru-RU"/>
        </w:rPr>
        <w:t>4.1.3.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Программы и расписанием занятий Исполнителя.</w:t>
      </w:r>
    </w:p>
    <w:p>
      <w:pPr>
        <w:pStyle w:val="10"/>
        <w:jc w:val="both"/>
        <w:rPr>
          <w:rFonts w:ascii="Times New Roman" w:hAnsi="Times New Roman" w:cs="Times New Roman"/>
          <w:lang w:val="ru-RU"/>
        </w:rPr>
      </w:pPr>
      <w:r>
        <w:rPr>
          <w:rFonts w:ascii="Times New Roman" w:hAnsi="Times New Roman" w:cs="Times New Roman"/>
          <w:lang w:val="ru-RU"/>
        </w:rPr>
        <w:t xml:space="preserve">4.1.4. Обеспечить полное выполнение учебного плана Программы, предусмотренного на период обучения по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w:t>
      </w:r>
      <w:r>
        <w:rPr>
          <w:rFonts w:ascii="Times New Roman" w:hAnsi="Times New Roman" w:cs="Times New Roman"/>
        </w:rPr>
        <w:t>V</w:t>
      </w:r>
      <w:r>
        <w:rPr>
          <w:rFonts w:ascii="Times New Roman" w:hAnsi="Times New Roman" w:cs="Times New Roman"/>
          <w:lang w:val="ru-RU"/>
        </w:rPr>
        <w:t xml:space="preserve"> настоящего Договора.</w:t>
      </w:r>
    </w:p>
    <w:p>
      <w:pPr>
        <w:pStyle w:val="10"/>
        <w:jc w:val="both"/>
        <w:rPr>
          <w:rFonts w:ascii="Times New Roman" w:hAnsi="Times New Roman" w:cs="Times New Roman"/>
          <w:lang w:val="ru-RU"/>
        </w:rPr>
      </w:pPr>
      <w:r>
        <w:rPr>
          <w:rFonts w:ascii="Times New Roman" w:hAnsi="Times New Roman" w:cs="Times New Roman"/>
          <w:lang w:val="ru-RU"/>
        </w:rPr>
        <w:t>4.1.5. Обеспечить Обучающемуся предусмотренные Программой условия ее освоения, в том числе:</w:t>
      </w:r>
    </w:p>
    <w:p>
      <w:pPr>
        <w:pStyle w:val="10"/>
        <w:jc w:val="both"/>
        <w:rPr>
          <w:rFonts w:ascii="Times New Roman" w:hAnsi="Times New Roman" w:cs="Times New Roman"/>
          <w:lang w:val="ru-RU"/>
        </w:rPr>
      </w:pPr>
      <w:r>
        <w:rPr>
          <w:rFonts w:ascii="Times New Roman" w:hAnsi="Times New Roman" w:cs="Times New Roman"/>
          <w:lang w:val="ru-RU"/>
        </w:rPr>
        <w:t>4.1.5.1. Обеспечить сопровождение оказания услуги педагогическим работником, квалификация которого соответствует следующим условиям:</w:t>
      </w:r>
    </w:p>
    <w:p>
      <w:pPr>
        <w:pStyle w:val="10"/>
        <w:numPr>
          <w:ilvl w:val="0"/>
          <w:numId w:val="1"/>
        </w:numPr>
        <w:jc w:val="both"/>
        <w:rPr>
          <w:rFonts w:ascii="Times New Roman" w:hAnsi="Times New Roman" w:cs="Times New Roman"/>
          <w:lang w:val="ru-RU"/>
        </w:rPr>
      </w:pPr>
      <w:r>
        <w:rPr>
          <w:rFonts w:ascii="Times New Roman" w:hAnsi="Times New Roman" w:cs="Times New Roman"/>
          <w:lang w:val="ru-RU"/>
        </w:rPr>
        <w:t>Уровень образования педагога — Высшее педагогическое</w:t>
      </w:r>
    </w:p>
    <w:p>
      <w:pPr>
        <w:pStyle w:val="10"/>
        <w:numPr>
          <w:ilvl w:val="0"/>
          <w:numId w:val="1"/>
        </w:numPr>
        <w:jc w:val="both"/>
        <w:rPr>
          <w:rFonts w:ascii="Times New Roman" w:hAnsi="Times New Roman" w:cs="Times New Roman"/>
          <w:lang w:val="ru-RU"/>
        </w:rPr>
      </w:pPr>
      <w:r>
        <w:rPr>
          <w:rFonts w:ascii="Times New Roman" w:hAnsi="Times New Roman" w:cs="Times New Roman"/>
          <w:lang w:val="ru-RU"/>
        </w:rPr>
        <w:t>Профессиональная категория педагога — Первая категория</w:t>
      </w:r>
    </w:p>
    <w:p>
      <w:pPr>
        <w:pStyle w:val="10"/>
        <w:numPr>
          <w:ilvl w:val="0"/>
          <w:numId w:val="1"/>
        </w:numPr>
        <w:jc w:val="both"/>
        <w:rPr>
          <w:rFonts w:ascii="Times New Roman" w:hAnsi="Times New Roman" w:cs="Times New Roman"/>
          <w:lang w:val="ru-RU"/>
        </w:rPr>
      </w:pPr>
      <w:r>
        <w:rPr>
          <w:rFonts w:ascii="Times New Roman" w:hAnsi="Times New Roman" w:cs="Times New Roman"/>
          <w:lang w:val="ru-RU"/>
        </w:rPr>
        <w:t>Уровень соответствия квалификации — Образование педагога соответствует профилю программы</w:t>
      </w:r>
    </w:p>
    <w:p>
      <w:pPr>
        <w:pStyle w:val="10"/>
        <w:jc w:val="both"/>
        <w:rPr>
          <w:rFonts w:ascii="Times New Roman" w:hAnsi="Times New Roman" w:cs="Times New Roman"/>
          <w:lang w:val="ru-RU"/>
        </w:rPr>
      </w:pPr>
      <w:r>
        <w:rPr>
          <w:rFonts w:ascii="Times New Roman" w:hAnsi="Times New Roman" w:cs="Times New Roman"/>
          <w:lang w:val="ru-RU"/>
        </w:rPr>
        <w:t>4.1.5.2. Обеспечить привлечение дополнительного педагогического работника к сопровождению группы детей одновременно с основным педагогом в течении 100% занятий в группе.</w:t>
      </w:r>
    </w:p>
    <w:p>
      <w:pPr>
        <w:pStyle w:val="10"/>
        <w:jc w:val="both"/>
        <w:rPr>
          <w:rFonts w:ascii="Times New Roman" w:hAnsi="Times New Roman" w:cs="Times New Roman"/>
          <w:lang w:val="ru-RU"/>
        </w:rPr>
      </w:pPr>
      <w:r>
        <w:rPr>
          <w:rFonts w:ascii="Times New Roman" w:hAnsi="Times New Roman" w:cs="Times New Roman"/>
          <w:lang w:val="ru-RU"/>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p>
      <w:pPr>
        <w:pStyle w:val="10"/>
        <w:jc w:val="both"/>
        <w:rPr>
          <w:rFonts w:ascii="Times New Roman" w:hAnsi="Times New Roman" w:cs="Times New Roman"/>
          <w:lang w:val="ru-RU"/>
        </w:rPr>
      </w:pPr>
      <w:r>
        <w:rPr>
          <w:rFonts w:ascii="Times New Roman" w:hAnsi="Times New Roman" w:cs="Times New Roman"/>
          <w:lang w:val="ru-RU"/>
        </w:rPr>
        <w:t>- Учебный кабинет (включая типовую мебель) - требуется 3 единицы на группу, используется 100% времени реализации программы;</w:t>
      </w:r>
    </w:p>
    <w:p>
      <w:pPr>
        <w:pStyle w:val="10"/>
        <w:jc w:val="both"/>
        <w:rPr>
          <w:rFonts w:ascii="Times New Roman" w:hAnsi="Times New Roman" w:cs="Times New Roman"/>
          <w:lang w:val="ru-RU"/>
        </w:rPr>
      </w:pPr>
      <w:r>
        <w:rPr>
          <w:rFonts w:ascii="Times New Roman" w:hAnsi="Times New Roman" w:cs="Times New Roman"/>
          <w:lang w:val="ru-RU"/>
        </w:rPr>
        <w:t>- Доска школьная (меловая) - требуется 1 штука на группу, используется 100% времени реализации программы;</w:t>
      </w:r>
    </w:p>
    <w:p>
      <w:pPr>
        <w:pStyle w:val="10"/>
        <w:jc w:val="both"/>
        <w:rPr>
          <w:rFonts w:ascii="Times New Roman" w:hAnsi="Times New Roman" w:cs="Times New Roman"/>
          <w:lang w:val="ru-RU"/>
        </w:rPr>
      </w:pPr>
      <w:r>
        <w:rPr>
          <w:rFonts w:ascii="Times New Roman" w:hAnsi="Times New Roman" w:cs="Times New Roman"/>
          <w:lang w:val="ru-RU"/>
        </w:rPr>
        <w:t>- проектор, экран - требуется 3 штуки на группу, используется 100% времени реализации программы;</w:t>
      </w:r>
    </w:p>
    <w:p>
      <w:pPr>
        <w:pStyle w:val="10"/>
        <w:jc w:val="both"/>
        <w:rPr>
          <w:rFonts w:ascii="Times New Roman" w:hAnsi="Times New Roman" w:cs="Times New Roman"/>
          <w:lang w:val="ru-RU"/>
        </w:rPr>
      </w:pPr>
      <w:r>
        <w:rPr>
          <w:rFonts w:ascii="Times New Roman" w:hAnsi="Times New Roman" w:cs="Times New Roman"/>
          <w:lang w:val="ru-RU"/>
        </w:rPr>
        <w:t>- Раздаточный материал (тематические изображения) - требуется 17 комплектов на группу, используется 80% времени реализации программы;</w:t>
      </w:r>
    </w:p>
    <w:p>
      <w:pPr>
        <w:pStyle w:val="10"/>
        <w:jc w:val="both"/>
        <w:rPr>
          <w:rFonts w:ascii="Times New Roman" w:hAnsi="Times New Roman" w:cs="Times New Roman"/>
          <w:lang w:val="ru-RU"/>
        </w:rPr>
      </w:pPr>
      <w:r>
        <w:rPr>
          <w:rFonts w:ascii="Times New Roman" w:hAnsi="Times New Roman" w:cs="Times New Roman"/>
          <w:lang w:val="ru-RU"/>
        </w:rPr>
        <w:t>4.1.5.4. Обеспечить проведение занятий в группе с наполняемостью не более 17 детей.</w:t>
      </w:r>
    </w:p>
    <w:p>
      <w:pPr>
        <w:pStyle w:val="10"/>
        <w:jc w:val="both"/>
        <w:rPr>
          <w:rFonts w:ascii="Times New Roman" w:hAnsi="Times New Roman" w:cs="Times New Roman"/>
          <w:lang w:val="ru-RU"/>
        </w:rPr>
      </w:pPr>
      <w:r>
        <w:rPr>
          <w:rFonts w:ascii="Times New Roman" w:hAnsi="Times New Roman" w:cs="Times New Roman"/>
          <w:lang w:val="ru-RU"/>
        </w:rPr>
        <w:t>4.1.5.5. Сохранить место за Обучающимся в случае пропуска занятий по уважительным причинам (с учетом своевременной оплаты образовательной услуги).</w:t>
      </w:r>
    </w:p>
    <w:p>
      <w:pPr>
        <w:pStyle w:val="10"/>
        <w:jc w:val="both"/>
        <w:rPr>
          <w:rFonts w:ascii="Times New Roman" w:hAnsi="Times New Roman" w:cs="Times New Roman"/>
          <w:lang w:val="ru-RU"/>
        </w:rPr>
      </w:pPr>
      <w:r>
        <w:rPr>
          <w:rFonts w:ascii="Times New Roman" w:hAnsi="Times New Roman" w:cs="Times New Roman"/>
          <w:lang w:val="ru-RU"/>
        </w:rPr>
        <w:t>4.1.5.6.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10"/>
        <w:jc w:val="both"/>
        <w:rPr>
          <w:rFonts w:ascii="Times New Roman" w:hAnsi="Times New Roman" w:cs="Times New Roman"/>
          <w:lang w:val="ru-RU"/>
        </w:rPr>
      </w:pPr>
      <w:r>
        <w:rPr>
          <w:rFonts w:ascii="Times New Roman" w:hAnsi="Times New Roman" w:cs="Times New Roman"/>
          <w:lang w:val="ru-RU"/>
        </w:rPr>
        <w:t>4.2. Заказчик обязан:</w:t>
      </w:r>
    </w:p>
    <w:p>
      <w:pPr>
        <w:pStyle w:val="10"/>
        <w:jc w:val="both"/>
        <w:rPr>
          <w:rFonts w:ascii="Times New Roman" w:hAnsi="Times New Roman" w:cs="Times New Roman"/>
          <w:lang w:val="ru-RU"/>
        </w:rPr>
      </w:pPr>
      <w:r>
        <w:rPr>
          <w:rFonts w:ascii="Times New Roman" w:hAnsi="Times New Roman" w:cs="Times New Roman"/>
          <w:lang w:val="ru-RU"/>
        </w:rPr>
        <w:t>4.2.1.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pPr>
        <w:pStyle w:val="10"/>
        <w:jc w:val="both"/>
        <w:rPr>
          <w:rFonts w:ascii="Times New Roman" w:hAnsi="Times New Roman" w:cs="Times New Roman"/>
          <w:lang w:val="ru-RU"/>
        </w:rPr>
      </w:pPr>
      <w:r>
        <w:rPr>
          <w:rFonts w:ascii="Times New Roman" w:hAnsi="Times New Roman" w:cs="Times New Roman"/>
          <w:lang w:val="ru-RU"/>
        </w:rPr>
        <w:t>4.2.2. Создавать условия для получения Обучающимся образовательной услуги.</w:t>
      </w:r>
    </w:p>
    <w:p>
      <w:pPr>
        <w:pStyle w:val="10"/>
        <w:jc w:val="both"/>
        <w:rPr>
          <w:rFonts w:ascii="Times New Roman" w:hAnsi="Times New Roman" w:cs="Times New Roman"/>
          <w:lang w:val="ru-RU"/>
        </w:rPr>
      </w:pPr>
      <w:r>
        <w:rPr>
          <w:rFonts w:ascii="Times New Roman" w:hAnsi="Times New Roman" w:cs="Times New Roman"/>
          <w:lang w:val="ru-RU"/>
        </w:rPr>
        <w:t>4.3. Обучающийся обязан:</w:t>
      </w:r>
    </w:p>
    <w:p>
      <w:pPr>
        <w:pStyle w:val="10"/>
        <w:jc w:val="both"/>
        <w:rPr>
          <w:rFonts w:ascii="Times New Roman" w:hAnsi="Times New Roman" w:cs="Times New Roman"/>
          <w:lang w:val="ru-RU"/>
        </w:rPr>
      </w:pPr>
      <w:r>
        <w:rPr>
          <w:rFonts w:ascii="Times New Roman" w:hAnsi="Times New Roman" w:cs="Times New Roman"/>
          <w:lang w:val="ru-RU"/>
        </w:rPr>
        <w:t>4.3.1. Выполнять задания для подготовки к занятиям, предусмотренным учебным планом Программы</w:t>
      </w:r>
    </w:p>
    <w:p>
      <w:pPr>
        <w:pStyle w:val="10"/>
        <w:jc w:val="both"/>
        <w:rPr>
          <w:rFonts w:ascii="Times New Roman" w:hAnsi="Times New Roman" w:cs="Times New Roman"/>
          <w:lang w:val="ru-RU"/>
        </w:rPr>
      </w:pPr>
      <w:r>
        <w:rPr>
          <w:rFonts w:ascii="Times New Roman" w:hAnsi="Times New Roman" w:cs="Times New Roman"/>
          <w:lang w:val="ru-RU"/>
        </w:rPr>
        <w:t>4.3.2. Извещать Исполнителя о причинах отсутствия на занятиях.</w:t>
      </w:r>
    </w:p>
    <w:p>
      <w:pPr>
        <w:pStyle w:val="10"/>
        <w:jc w:val="both"/>
        <w:rPr>
          <w:rFonts w:ascii="Times New Roman" w:hAnsi="Times New Roman" w:cs="Times New Roman"/>
          <w:lang w:val="ru-RU"/>
        </w:rPr>
      </w:pPr>
      <w:r>
        <w:rPr>
          <w:rFonts w:ascii="Times New Roman" w:hAnsi="Times New Roman" w:cs="Times New Roman"/>
          <w:lang w:val="ru-RU"/>
        </w:rPr>
        <w:t>4.3.3. Обучаться по образовательной программе с соблюдением требований, установленных учебным планом Программы</w:t>
      </w:r>
    </w:p>
    <w:p>
      <w:pPr>
        <w:pStyle w:val="10"/>
        <w:jc w:val="both"/>
        <w:rPr>
          <w:rFonts w:ascii="Times New Roman" w:hAnsi="Times New Roman" w:cs="Times New Roman"/>
          <w:lang w:val="ru-RU"/>
        </w:rPr>
      </w:pPr>
      <w:r>
        <w:rPr>
          <w:rFonts w:ascii="Times New Roman" w:hAnsi="Times New Roman" w:cs="Times New Roman"/>
          <w:lang w:val="ru-RU"/>
        </w:rPr>
        <w:t>4.3.4. Соблюдать требования учредительных документов, правила внутреннего распорядка и иные локальные нормативные акты Исполнителя.</w:t>
      </w:r>
    </w:p>
    <w:p>
      <w:pPr>
        <w:pStyle w:val="10"/>
        <w:jc w:val="both"/>
        <w:rPr>
          <w:rFonts w:ascii="Times New Roman" w:hAnsi="Times New Roman" w:cs="Times New Roman"/>
          <w:lang w:val="ru-RU"/>
        </w:rPr>
      </w:pPr>
      <w:r>
        <w:rPr>
          <w:rFonts w:ascii="Times New Roman" w:hAnsi="Times New Roman" w:cs="Times New Roman"/>
          <w:lang w:val="ru-RU"/>
        </w:rPr>
        <w:t>4.3.5. Соблюдать иные требования, установленные в статье 43 Федерального закона от 29 декабря 2012 г. №273-ФЗ "Об образовании в Российской Федерации".</w:t>
      </w:r>
    </w:p>
    <w:p>
      <w:pPr>
        <w:pStyle w:val="10"/>
        <w:jc w:val="center"/>
        <w:rPr>
          <w:rFonts w:ascii="Times New Roman" w:hAnsi="Times New Roman" w:cs="Times New Roman"/>
          <w:b/>
          <w:lang w:val="ru-RU"/>
        </w:rPr>
      </w:pPr>
      <w:r>
        <w:rPr>
          <w:rFonts w:ascii="Times New Roman" w:hAnsi="Times New Roman" w:cs="Times New Roman"/>
          <w:b/>
        </w:rPr>
        <w:t>V</w:t>
      </w:r>
      <w:r>
        <w:rPr>
          <w:rFonts w:ascii="Times New Roman" w:hAnsi="Times New Roman" w:cs="Times New Roman"/>
          <w:b/>
          <w:lang w:val="ru-RU"/>
        </w:rPr>
        <w:t>. Стоимость услуги, сроки и порядок их оплаты</w:t>
      </w:r>
    </w:p>
    <w:p>
      <w:pPr>
        <w:pStyle w:val="10"/>
        <w:jc w:val="both"/>
        <w:rPr>
          <w:rFonts w:ascii="Times New Roman" w:hAnsi="Times New Roman" w:cs="Times New Roman"/>
          <w:lang w:val="ru-RU"/>
        </w:rPr>
      </w:pPr>
      <w:r>
        <w:rPr>
          <w:rFonts w:ascii="Times New Roman" w:hAnsi="Times New Roman" w:cs="Times New Roman"/>
          <w:lang w:val="ru-RU"/>
        </w:rPr>
        <w:t>5.1. Полная стоимость образовательной услуги за период обучения по Договору составляет 14 000 руб. 00 коп, в том числе:</w:t>
      </w:r>
    </w:p>
    <w:p>
      <w:pPr>
        <w:pStyle w:val="10"/>
        <w:jc w:val="both"/>
        <w:rPr>
          <w:rFonts w:ascii="Times New Roman" w:hAnsi="Times New Roman" w:cs="Times New Roman"/>
          <w:lang w:val="ru-RU"/>
        </w:rPr>
      </w:pPr>
      <w:r>
        <w:rPr>
          <w:rFonts w:ascii="Times New Roman" w:hAnsi="Times New Roman" w:cs="Times New Roman"/>
          <w:lang w:val="ru-RU"/>
        </w:rPr>
        <w:t>5.2. Заказчик осуществляет оплату ежемесячно в безналичном порядке на счет Исполнителя, реквизиты которого указаны в разделе Х настоящего Договора, в следующем порядке:</w:t>
      </w:r>
    </w:p>
    <w:p>
      <w:pPr>
        <w:pStyle w:val="10"/>
        <w:jc w:val="both"/>
        <w:rPr>
          <w:rFonts w:ascii="Times New Roman" w:hAnsi="Times New Roman" w:cs="Times New Roman"/>
          <w:lang w:val="ru-RU"/>
        </w:rPr>
      </w:pPr>
    </w:p>
    <w:tbl>
      <w:tblPr>
        <w:tblStyle w:val="6"/>
        <w:tblW w:w="10490"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35"/>
        <w:gridCol w:w="2694"/>
        <w:gridCol w:w="2268"/>
        <w:gridCol w:w="26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3" w:hRule="atLeast"/>
        </w:trPr>
        <w:tc>
          <w:tcPr>
            <w:tcW w:w="2835" w:type="dxa"/>
            <w:vMerge w:val="restart"/>
          </w:tcPr>
          <w:p>
            <w:pPr>
              <w:pStyle w:val="10"/>
              <w:jc w:val="center"/>
              <w:rPr>
                <w:rFonts w:ascii="Times New Roman" w:hAnsi="Times New Roman" w:cs="Times New Roman"/>
                <w:lang w:val="ru-RU"/>
              </w:rPr>
            </w:pPr>
            <w:r>
              <w:rPr>
                <w:rFonts w:ascii="Times New Roman" w:hAnsi="Times New Roman" w:cs="Times New Roman"/>
                <w:lang w:val="ru-RU"/>
              </w:rPr>
              <w:t>Месяц, за оказание услуг в котором осуществляется оплата</w:t>
            </w:r>
          </w:p>
        </w:tc>
        <w:tc>
          <w:tcPr>
            <w:tcW w:w="7655" w:type="dxa"/>
            <w:gridSpan w:val="3"/>
          </w:tcPr>
          <w:p>
            <w:pPr>
              <w:pStyle w:val="10"/>
              <w:jc w:val="center"/>
              <w:rPr>
                <w:rFonts w:ascii="Times New Roman" w:hAnsi="Times New Roman" w:cs="Times New Roman"/>
                <w:lang w:val="ru-RU"/>
              </w:rPr>
            </w:pPr>
            <w:r>
              <w:rPr>
                <w:rFonts w:ascii="Times New Roman" w:hAnsi="Times New Roman" w:cs="Times New Roman"/>
                <w:lang w:val="ru-RU"/>
              </w:rPr>
              <w:t xml:space="preserve">Окончательный ежемесячный </w:t>
            </w:r>
          </w:p>
          <w:p>
            <w:pPr>
              <w:pStyle w:val="10"/>
              <w:jc w:val="center"/>
              <w:rPr>
                <w:rFonts w:ascii="Times New Roman" w:hAnsi="Times New Roman" w:cs="Times New Roman"/>
                <w:lang w:val="ru-RU"/>
              </w:rPr>
            </w:pPr>
            <w:r>
              <w:rPr>
                <w:rFonts w:ascii="Times New Roman" w:hAnsi="Times New Roman" w:cs="Times New Roman"/>
                <w:lang w:val="ru-RU"/>
              </w:rPr>
              <w:t>расчет за услуги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trPr>
        <w:tc>
          <w:tcPr>
            <w:tcW w:w="2835" w:type="dxa"/>
            <w:vMerge w:val="continue"/>
          </w:tcPr>
          <w:p>
            <w:pPr>
              <w:pStyle w:val="10"/>
              <w:jc w:val="center"/>
              <w:rPr>
                <w:rFonts w:ascii="Times New Roman" w:hAnsi="Times New Roman" w:cs="Times New Roman"/>
                <w:lang w:val="ru-RU"/>
              </w:rPr>
            </w:pPr>
          </w:p>
        </w:tc>
        <w:tc>
          <w:tcPr>
            <w:tcW w:w="2694" w:type="dxa"/>
          </w:tcPr>
          <w:p>
            <w:pPr>
              <w:pStyle w:val="10"/>
              <w:jc w:val="center"/>
              <w:rPr>
                <w:rFonts w:ascii="Times New Roman" w:hAnsi="Times New Roman" w:cs="Times New Roman"/>
                <w:lang w:val="ru-RU"/>
              </w:rPr>
            </w:pPr>
            <w:r>
              <w:rPr>
                <w:rFonts w:ascii="Times New Roman" w:hAnsi="Times New Roman" w:cs="Times New Roman"/>
                <w:lang w:val="ru-RU"/>
              </w:rPr>
              <w:t>Количество учебных дней</w:t>
            </w:r>
          </w:p>
        </w:tc>
        <w:tc>
          <w:tcPr>
            <w:tcW w:w="2268" w:type="dxa"/>
          </w:tcPr>
          <w:p>
            <w:pPr>
              <w:pStyle w:val="10"/>
              <w:jc w:val="center"/>
              <w:rPr>
                <w:rFonts w:ascii="Times New Roman" w:hAnsi="Times New Roman" w:cs="Times New Roman"/>
                <w:lang w:val="ru-RU"/>
              </w:rPr>
            </w:pPr>
            <w:r>
              <w:rPr>
                <w:rFonts w:ascii="Times New Roman" w:hAnsi="Times New Roman" w:cs="Times New Roman"/>
                <w:lang w:val="ru-RU"/>
              </w:rPr>
              <w:t>Сумма оплаты</w:t>
            </w:r>
          </w:p>
        </w:tc>
        <w:tc>
          <w:tcPr>
            <w:tcW w:w="2693" w:type="dxa"/>
          </w:tcPr>
          <w:p>
            <w:pPr>
              <w:pStyle w:val="10"/>
              <w:jc w:val="center"/>
              <w:rPr>
                <w:rFonts w:ascii="Times New Roman" w:hAnsi="Times New Roman" w:cs="Times New Roman"/>
                <w:lang w:val="ru-RU"/>
              </w:rPr>
            </w:pPr>
            <w:r>
              <w:rPr>
                <w:rFonts w:ascii="Times New Roman" w:hAnsi="Times New Roman" w:cs="Times New Roman"/>
                <w:lang w:val="ru-RU"/>
              </w:rPr>
              <w:t>Срок оплаты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1" w:hRule="atLeast"/>
        </w:trPr>
        <w:tc>
          <w:tcPr>
            <w:tcW w:w="2835" w:type="dxa"/>
          </w:tcPr>
          <w:p>
            <w:pPr>
              <w:pStyle w:val="10"/>
              <w:jc w:val="both"/>
              <w:rPr>
                <w:rFonts w:ascii="Times New Roman" w:hAnsi="Times New Roman" w:cs="Times New Roman"/>
                <w:lang w:val="ru-RU"/>
              </w:rPr>
            </w:pPr>
            <w:r>
              <w:rPr>
                <w:rFonts w:ascii="Times New Roman" w:hAnsi="Times New Roman" w:cs="Times New Roman"/>
                <w:lang w:val="ru-RU"/>
              </w:rPr>
              <w:t>Сентябрь-октябрь 2023 года</w:t>
            </w:r>
          </w:p>
        </w:tc>
        <w:tc>
          <w:tcPr>
            <w:tcW w:w="2694" w:type="dxa"/>
          </w:tcPr>
          <w:p>
            <w:pPr>
              <w:pStyle w:val="10"/>
              <w:jc w:val="center"/>
              <w:rPr>
                <w:rFonts w:ascii="Times New Roman" w:hAnsi="Times New Roman" w:cs="Times New Roman"/>
                <w:lang w:val="ru-RU"/>
              </w:rPr>
            </w:pPr>
            <w:r>
              <w:rPr>
                <w:rFonts w:ascii="Times New Roman" w:hAnsi="Times New Roman" w:cs="Times New Roman"/>
                <w:lang w:val="ru-RU"/>
              </w:rPr>
              <w:t>5 суббот</w:t>
            </w:r>
          </w:p>
        </w:tc>
        <w:tc>
          <w:tcPr>
            <w:tcW w:w="2268" w:type="dxa"/>
          </w:tcPr>
          <w:p>
            <w:pPr>
              <w:pStyle w:val="10"/>
              <w:jc w:val="both"/>
              <w:rPr>
                <w:rFonts w:ascii="Times New Roman" w:hAnsi="Times New Roman" w:cs="Times New Roman"/>
                <w:lang w:val="ru-RU"/>
              </w:rPr>
            </w:pPr>
            <w:r>
              <w:rPr>
                <w:rFonts w:ascii="Times New Roman" w:hAnsi="Times New Roman" w:cs="Times New Roman"/>
                <w:lang w:val="ru-RU"/>
              </w:rPr>
              <w:t>2 500 руб. 00 коп.</w:t>
            </w:r>
          </w:p>
        </w:tc>
        <w:tc>
          <w:tcPr>
            <w:tcW w:w="2693" w:type="dxa"/>
          </w:tcPr>
          <w:p>
            <w:pPr>
              <w:pStyle w:val="10"/>
              <w:jc w:val="both"/>
              <w:rPr>
                <w:rFonts w:ascii="Times New Roman" w:hAnsi="Times New Roman" w:cs="Times New Roman"/>
                <w:lang w:val="ru-RU"/>
              </w:rPr>
            </w:pPr>
            <w:r>
              <w:rPr>
                <w:rFonts w:ascii="Times New Roman" w:hAnsi="Times New Roman" w:cs="Times New Roman"/>
                <w:lang w:val="ru-RU"/>
              </w:rPr>
              <w:t>До 20 октября 2023 года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35" w:type="dxa"/>
          </w:tcPr>
          <w:p>
            <w:pPr>
              <w:pStyle w:val="10"/>
              <w:jc w:val="both"/>
              <w:rPr>
                <w:rFonts w:ascii="Times New Roman" w:hAnsi="Times New Roman" w:cs="Times New Roman"/>
                <w:lang w:val="ru-RU"/>
              </w:rPr>
            </w:pPr>
            <w:r>
              <w:rPr>
                <w:rFonts w:ascii="Times New Roman" w:hAnsi="Times New Roman" w:cs="Times New Roman"/>
                <w:lang w:val="ru-RU"/>
              </w:rPr>
              <w:t>ноябрь 2023 года</w:t>
            </w:r>
          </w:p>
        </w:tc>
        <w:tc>
          <w:tcPr>
            <w:tcW w:w="2694" w:type="dxa"/>
          </w:tcPr>
          <w:p>
            <w:pPr>
              <w:pStyle w:val="10"/>
              <w:jc w:val="center"/>
              <w:rPr>
                <w:rFonts w:ascii="Times New Roman" w:hAnsi="Times New Roman" w:cs="Times New Roman"/>
                <w:lang w:val="ru-RU"/>
              </w:rPr>
            </w:pPr>
            <w:r>
              <w:rPr>
                <w:rFonts w:ascii="Times New Roman" w:hAnsi="Times New Roman" w:cs="Times New Roman"/>
                <w:lang w:val="ru-RU"/>
              </w:rPr>
              <w:t>3 субботы</w:t>
            </w:r>
          </w:p>
        </w:tc>
        <w:tc>
          <w:tcPr>
            <w:tcW w:w="2268" w:type="dxa"/>
          </w:tcPr>
          <w:p>
            <w:pPr>
              <w:pStyle w:val="10"/>
              <w:jc w:val="both"/>
              <w:rPr>
                <w:rFonts w:ascii="Times New Roman" w:hAnsi="Times New Roman" w:cs="Times New Roman"/>
                <w:lang w:val="ru-RU"/>
              </w:rPr>
            </w:pPr>
            <w:r>
              <w:rPr>
                <w:rFonts w:ascii="Times New Roman" w:hAnsi="Times New Roman" w:cs="Times New Roman"/>
                <w:lang w:val="ru-RU"/>
              </w:rPr>
              <w:t>1 500 руб. 00 коп.</w:t>
            </w:r>
          </w:p>
        </w:tc>
        <w:tc>
          <w:tcPr>
            <w:tcW w:w="2693" w:type="dxa"/>
          </w:tcPr>
          <w:p>
            <w:pPr>
              <w:pStyle w:val="10"/>
              <w:jc w:val="both"/>
              <w:rPr>
                <w:rFonts w:ascii="Times New Roman" w:hAnsi="Times New Roman" w:cs="Times New Roman"/>
                <w:lang w:val="ru-RU"/>
              </w:rPr>
            </w:pPr>
            <w:r>
              <w:rPr>
                <w:rFonts w:ascii="Times New Roman" w:hAnsi="Times New Roman" w:cs="Times New Roman"/>
                <w:lang w:val="ru-RU"/>
              </w:rPr>
              <w:t>До 20 ноября 2023 года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35" w:type="dxa"/>
          </w:tcPr>
          <w:p>
            <w:pPr>
              <w:pStyle w:val="10"/>
              <w:jc w:val="both"/>
              <w:rPr>
                <w:rFonts w:ascii="Times New Roman" w:hAnsi="Times New Roman" w:cs="Times New Roman"/>
                <w:lang w:val="ru-RU"/>
              </w:rPr>
            </w:pPr>
            <w:r>
              <w:rPr>
                <w:rFonts w:ascii="Times New Roman" w:hAnsi="Times New Roman" w:cs="Times New Roman"/>
                <w:lang w:val="ru-RU"/>
              </w:rPr>
              <w:t>декабрь 2023 года</w:t>
            </w:r>
          </w:p>
        </w:tc>
        <w:tc>
          <w:tcPr>
            <w:tcW w:w="2694" w:type="dxa"/>
          </w:tcPr>
          <w:p>
            <w:pPr>
              <w:pStyle w:val="10"/>
              <w:jc w:val="center"/>
              <w:rPr>
                <w:rFonts w:ascii="Times New Roman" w:hAnsi="Times New Roman" w:cs="Times New Roman"/>
                <w:lang w:val="ru-RU"/>
              </w:rPr>
            </w:pPr>
            <w:r>
              <w:rPr>
                <w:rFonts w:ascii="Times New Roman" w:hAnsi="Times New Roman" w:cs="Times New Roman"/>
                <w:lang w:val="ru-RU"/>
              </w:rPr>
              <w:t>4 субботы</w:t>
            </w:r>
          </w:p>
        </w:tc>
        <w:tc>
          <w:tcPr>
            <w:tcW w:w="2268" w:type="dxa"/>
          </w:tcPr>
          <w:p>
            <w:pPr>
              <w:pStyle w:val="10"/>
              <w:jc w:val="both"/>
              <w:rPr>
                <w:rFonts w:ascii="Times New Roman" w:hAnsi="Times New Roman" w:cs="Times New Roman"/>
                <w:lang w:val="ru-RU"/>
              </w:rPr>
            </w:pPr>
            <w:r>
              <w:rPr>
                <w:rFonts w:ascii="Times New Roman" w:hAnsi="Times New Roman" w:cs="Times New Roman"/>
                <w:lang w:val="ru-RU"/>
              </w:rPr>
              <w:t>2 000 руб. 00 коп.</w:t>
            </w:r>
          </w:p>
        </w:tc>
        <w:tc>
          <w:tcPr>
            <w:tcW w:w="2693" w:type="dxa"/>
          </w:tcPr>
          <w:p>
            <w:pPr>
              <w:pStyle w:val="10"/>
              <w:jc w:val="both"/>
              <w:rPr>
                <w:rFonts w:ascii="Times New Roman" w:hAnsi="Times New Roman" w:cs="Times New Roman"/>
                <w:lang w:val="ru-RU"/>
              </w:rPr>
            </w:pPr>
            <w:r>
              <w:rPr>
                <w:rFonts w:ascii="Times New Roman" w:hAnsi="Times New Roman" w:cs="Times New Roman"/>
                <w:lang w:val="ru-RU"/>
              </w:rPr>
              <w:t>До 20 декабря 2023 года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35" w:type="dxa"/>
          </w:tcPr>
          <w:p>
            <w:pPr>
              <w:pStyle w:val="10"/>
              <w:jc w:val="both"/>
              <w:rPr>
                <w:rFonts w:ascii="Times New Roman" w:hAnsi="Times New Roman" w:cs="Times New Roman"/>
                <w:lang w:val="ru-RU"/>
              </w:rPr>
            </w:pPr>
            <w:r>
              <w:rPr>
                <w:rFonts w:ascii="Times New Roman" w:hAnsi="Times New Roman" w:cs="Times New Roman"/>
                <w:lang w:val="ru-RU"/>
              </w:rPr>
              <w:t>январь 2024 года</w:t>
            </w:r>
          </w:p>
        </w:tc>
        <w:tc>
          <w:tcPr>
            <w:tcW w:w="2694" w:type="dxa"/>
          </w:tcPr>
          <w:p>
            <w:pPr>
              <w:pStyle w:val="10"/>
              <w:jc w:val="center"/>
              <w:rPr>
                <w:rFonts w:ascii="Times New Roman" w:hAnsi="Times New Roman" w:cs="Times New Roman"/>
                <w:lang w:val="ru-RU"/>
              </w:rPr>
            </w:pPr>
            <w:r>
              <w:rPr>
                <w:rFonts w:ascii="Times New Roman" w:hAnsi="Times New Roman" w:cs="Times New Roman"/>
                <w:lang w:val="ru-RU"/>
              </w:rPr>
              <w:t>3 субботы</w:t>
            </w:r>
          </w:p>
        </w:tc>
        <w:tc>
          <w:tcPr>
            <w:tcW w:w="2268" w:type="dxa"/>
          </w:tcPr>
          <w:p>
            <w:pPr>
              <w:pStyle w:val="10"/>
              <w:jc w:val="both"/>
              <w:rPr>
                <w:rFonts w:ascii="Times New Roman" w:hAnsi="Times New Roman" w:cs="Times New Roman"/>
                <w:lang w:val="ru-RU"/>
              </w:rPr>
            </w:pPr>
            <w:r>
              <w:rPr>
                <w:rFonts w:ascii="Times New Roman" w:hAnsi="Times New Roman" w:cs="Times New Roman"/>
                <w:lang w:val="ru-RU"/>
              </w:rPr>
              <w:t>1 500 руб. 00 коп.</w:t>
            </w:r>
          </w:p>
        </w:tc>
        <w:tc>
          <w:tcPr>
            <w:tcW w:w="2693" w:type="dxa"/>
          </w:tcPr>
          <w:p>
            <w:pPr>
              <w:pStyle w:val="10"/>
              <w:jc w:val="both"/>
              <w:rPr>
                <w:rFonts w:ascii="Times New Roman" w:hAnsi="Times New Roman" w:cs="Times New Roman"/>
                <w:lang w:val="ru-RU"/>
              </w:rPr>
            </w:pPr>
            <w:r>
              <w:rPr>
                <w:rFonts w:ascii="Times New Roman" w:hAnsi="Times New Roman" w:cs="Times New Roman"/>
                <w:lang w:val="ru-RU"/>
              </w:rPr>
              <w:t>До 20 января 2024 года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35" w:type="dxa"/>
          </w:tcPr>
          <w:p>
            <w:pPr>
              <w:pStyle w:val="10"/>
              <w:jc w:val="both"/>
              <w:rPr>
                <w:rFonts w:ascii="Times New Roman" w:hAnsi="Times New Roman" w:cs="Times New Roman"/>
                <w:lang w:val="ru-RU"/>
              </w:rPr>
            </w:pPr>
            <w:r>
              <w:rPr>
                <w:rFonts w:ascii="Times New Roman" w:hAnsi="Times New Roman" w:cs="Times New Roman"/>
                <w:lang w:val="ru-RU"/>
              </w:rPr>
              <w:t>февраль 2024 года</w:t>
            </w:r>
          </w:p>
        </w:tc>
        <w:tc>
          <w:tcPr>
            <w:tcW w:w="2694" w:type="dxa"/>
          </w:tcPr>
          <w:p>
            <w:pPr>
              <w:pStyle w:val="10"/>
              <w:jc w:val="center"/>
              <w:rPr>
                <w:rFonts w:ascii="Times New Roman" w:hAnsi="Times New Roman" w:cs="Times New Roman"/>
                <w:lang w:val="ru-RU"/>
              </w:rPr>
            </w:pPr>
            <w:r>
              <w:rPr>
                <w:rFonts w:ascii="Times New Roman" w:hAnsi="Times New Roman" w:cs="Times New Roman"/>
                <w:lang w:val="ru-RU"/>
              </w:rPr>
              <w:t>4 субботы</w:t>
            </w:r>
          </w:p>
        </w:tc>
        <w:tc>
          <w:tcPr>
            <w:tcW w:w="2268" w:type="dxa"/>
          </w:tcPr>
          <w:p>
            <w:pPr>
              <w:pStyle w:val="10"/>
              <w:jc w:val="both"/>
              <w:rPr>
                <w:rFonts w:ascii="Times New Roman" w:hAnsi="Times New Roman" w:cs="Times New Roman"/>
                <w:lang w:val="ru-RU"/>
              </w:rPr>
            </w:pPr>
            <w:r>
              <w:rPr>
                <w:rFonts w:ascii="Times New Roman" w:hAnsi="Times New Roman" w:cs="Times New Roman"/>
                <w:lang w:val="ru-RU"/>
              </w:rPr>
              <w:t>2 000 руб. 00 коп.</w:t>
            </w:r>
          </w:p>
        </w:tc>
        <w:tc>
          <w:tcPr>
            <w:tcW w:w="2693" w:type="dxa"/>
          </w:tcPr>
          <w:p>
            <w:pPr>
              <w:pStyle w:val="10"/>
              <w:jc w:val="both"/>
              <w:rPr>
                <w:rFonts w:ascii="Times New Roman" w:hAnsi="Times New Roman" w:cs="Times New Roman"/>
                <w:lang w:val="ru-RU"/>
              </w:rPr>
            </w:pPr>
            <w:r>
              <w:rPr>
                <w:rFonts w:ascii="Times New Roman" w:hAnsi="Times New Roman" w:cs="Times New Roman"/>
                <w:lang w:val="ru-RU"/>
              </w:rPr>
              <w:t>До 20 февраля 2024 года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35" w:type="dxa"/>
          </w:tcPr>
          <w:p>
            <w:pPr>
              <w:pStyle w:val="10"/>
              <w:jc w:val="both"/>
              <w:rPr>
                <w:rFonts w:ascii="Times New Roman" w:hAnsi="Times New Roman" w:cs="Times New Roman"/>
                <w:lang w:val="ru-RU"/>
              </w:rPr>
            </w:pPr>
            <w:r>
              <w:rPr>
                <w:rFonts w:ascii="Times New Roman" w:hAnsi="Times New Roman" w:cs="Times New Roman"/>
                <w:lang w:val="ru-RU"/>
              </w:rPr>
              <w:t>март 2024 года</w:t>
            </w:r>
          </w:p>
        </w:tc>
        <w:tc>
          <w:tcPr>
            <w:tcW w:w="2694" w:type="dxa"/>
          </w:tcPr>
          <w:p>
            <w:pPr>
              <w:pStyle w:val="10"/>
              <w:jc w:val="center"/>
              <w:rPr>
                <w:rFonts w:ascii="Times New Roman" w:hAnsi="Times New Roman" w:cs="Times New Roman"/>
                <w:lang w:val="ru-RU"/>
              </w:rPr>
            </w:pPr>
            <w:r>
              <w:rPr>
                <w:rFonts w:ascii="Times New Roman" w:hAnsi="Times New Roman" w:cs="Times New Roman"/>
                <w:lang w:val="ru-RU"/>
              </w:rPr>
              <w:t>5 субботы</w:t>
            </w:r>
          </w:p>
        </w:tc>
        <w:tc>
          <w:tcPr>
            <w:tcW w:w="2268" w:type="dxa"/>
          </w:tcPr>
          <w:p>
            <w:pPr>
              <w:pStyle w:val="10"/>
              <w:jc w:val="both"/>
              <w:rPr>
                <w:rFonts w:ascii="Times New Roman" w:hAnsi="Times New Roman" w:cs="Times New Roman"/>
                <w:lang w:val="ru-RU"/>
              </w:rPr>
            </w:pPr>
            <w:r>
              <w:rPr>
                <w:rFonts w:ascii="Times New Roman" w:hAnsi="Times New Roman" w:cs="Times New Roman"/>
                <w:lang w:val="ru-RU"/>
              </w:rPr>
              <w:t>2 500 руб. 00 коп.</w:t>
            </w:r>
          </w:p>
        </w:tc>
        <w:tc>
          <w:tcPr>
            <w:tcW w:w="2693" w:type="dxa"/>
          </w:tcPr>
          <w:p>
            <w:pPr>
              <w:pStyle w:val="10"/>
              <w:jc w:val="both"/>
              <w:rPr>
                <w:rFonts w:ascii="Times New Roman" w:hAnsi="Times New Roman" w:cs="Times New Roman"/>
                <w:lang w:val="ru-RU"/>
              </w:rPr>
            </w:pPr>
            <w:r>
              <w:rPr>
                <w:rFonts w:ascii="Times New Roman" w:hAnsi="Times New Roman" w:cs="Times New Roman"/>
                <w:lang w:val="ru-RU"/>
              </w:rPr>
              <w:t>До 20 марта 2024 года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35" w:type="dxa"/>
          </w:tcPr>
          <w:p>
            <w:pPr>
              <w:pStyle w:val="10"/>
              <w:jc w:val="both"/>
              <w:rPr>
                <w:rFonts w:ascii="Times New Roman" w:hAnsi="Times New Roman" w:cs="Times New Roman"/>
                <w:lang w:val="ru-RU"/>
              </w:rPr>
            </w:pPr>
            <w:r>
              <w:rPr>
                <w:rFonts w:ascii="Times New Roman" w:hAnsi="Times New Roman" w:cs="Times New Roman"/>
                <w:lang w:val="ru-RU"/>
              </w:rPr>
              <w:t>апрель 2024 года</w:t>
            </w:r>
          </w:p>
        </w:tc>
        <w:tc>
          <w:tcPr>
            <w:tcW w:w="2694" w:type="dxa"/>
          </w:tcPr>
          <w:p>
            <w:pPr>
              <w:pStyle w:val="10"/>
              <w:jc w:val="center"/>
              <w:rPr>
                <w:rFonts w:ascii="Times New Roman" w:hAnsi="Times New Roman" w:cs="Times New Roman"/>
                <w:lang w:val="ru-RU"/>
              </w:rPr>
            </w:pPr>
            <w:r>
              <w:rPr>
                <w:rFonts w:ascii="Times New Roman" w:hAnsi="Times New Roman" w:cs="Times New Roman"/>
                <w:lang w:val="ru-RU"/>
              </w:rPr>
              <w:t>4 субботы</w:t>
            </w:r>
          </w:p>
        </w:tc>
        <w:tc>
          <w:tcPr>
            <w:tcW w:w="2268" w:type="dxa"/>
          </w:tcPr>
          <w:p>
            <w:pPr>
              <w:pStyle w:val="10"/>
              <w:jc w:val="both"/>
              <w:rPr>
                <w:rFonts w:ascii="Times New Roman" w:hAnsi="Times New Roman" w:cs="Times New Roman"/>
                <w:lang w:val="ru-RU"/>
              </w:rPr>
            </w:pPr>
            <w:r>
              <w:rPr>
                <w:rFonts w:ascii="Times New Roman" w:hAnsi="Times New Roman" w:cs="Times New Roman"/>
                <w:lang w:val="ru-RU"/>
              </w:rPr>
              <w:t>2 000 руб. 00 коп.</w:t>
            </w:r>
          </w:p>
        </w:tc>
        <w:tc>
          <w:tcPr>
            <w:tcW w:w="2693" w:type="dxa"/>
          </w:tcPr>
          <w:p>
            <w:pPr>
              <w:pStyle w:val="10"/>
              <w:jc w:val="both"/>
              <w:rPr>
                <w:rFonts w:ascii="Times New Roman" w:hAnsi="Times New Roman" w:cs="Times New Roman"/>
                <w:lang w:val="ru-RU"/>
              </w:rPr>
            </w:pPr>
            <w:r>
              <w:rPr>
                <w:rFonts w:ascii="Times New Roman" w:hAnsi="Times New Roman" w:cs="Times New Roman"/>
                <w:lang w:val="ru-RU"/>
              </w:rPr>
              <w:t>До 20 апреля 2024 года</w:t>
            </w:r>
          </w:p>
        </w:tc>
      </w:tr>
    </w:tbl>
    <w:p>
      <w:pPr>
        <w:pStyle w:val="10"/>
        <w:rPr>
          <w:rFonts w:ascii="Times New Roman" w:hAnsi="Times New Roman" w:cs="Times New Roman"/>
          <w:lang w:val="ru-RU"/>
        </w:rPr>
      </w:pPr>
    </w:p>
    <w:p>
      <w:pPr>
        <w:pStyle w:val="10"/>
        <w:jc w:val="both"/>
        <w:rPr>
          <w:rFonts w:ascii="Times New Roman" w:hAnsi="Times New Roman" w:cs="Times New Roman"/>
          <w:lang w:val="ru-RU"/>
        </w:rPr>
      </w:pPr>
      <w:r>
        <w:rPr>
          <w:rFonts w:ascii="Times New Roman" w:hAnsi="Times New Roman" w:cs="Times New Roman"/>
          <w:lang w:val="ru-RU"/>
        </w:rPr>
        <w:t>5.3. Оплата за месяц периода обучения по Договору осуществляется пропорционально фактическому посещению Обучающимся учебных дней (с предоставлением подтверждающих документов – справка от врача, справка от учреждения ДО, СШОР), предусмотренных учебным планом Программы в соответствующем месяце.</w:t>
      </w:r>
    </w:p>
    <w:p>
      <w:pPr>
        <w:pStyle w:val="10"/>
        <w:jc w:val="both"/>
        <w:rPr>
          <w:rFonts w:ascii="Times New Roman" w:hAnsi="Times New Roman" w:cs="Times New Roman"/>
          <w:lang w:val="ru-RU"/>
        </w:rPr>
      </w:pPr>
      <w:r>
        <w:rPr>
          <w:rFonts w:ascii="Times New Roman" w:hAnsi="Times New Roman" w:cs="Times New Roman"/>
          <w:lang w:val="ru-RU"/>
        </w:rPr>
        <w:t>5.4. В случае пропусков занятий без подтверждающих документов (см.п.5.3) перерасчёт не производится.</w:t>
      </w:r>
    </w:p>
    <w:p>
      <w:pPr>
        <w:pStyle w:val="10"/>
        <w:jc w:val="both"/>
        <w:rPr>
          <w:rFonts w:ascii="Times New Roman" w:hAnsi="Times New Roman" w:cs="Times New Roman"/>
          <w:lang w:val="ru-RU"/>
        </w:rPr>
      </w:pPr>
      <w:r>
        <w:rPr>
          <w:rFonts w:ascii="Times New Roman" w:hAnsi="Times New Roman" w:cs="Times New Roman"/>
          <w:lang w:val="ru-RU"/>
        </w:rPr>
        <w:t>5.5. В случае отмены со стороны Исполнителя проведения одного или нескольких занятий в рамках оказания образовательной услуги объем оплаты по договору за месяц, в котором указанные занятия должны были быть проведены, уменьшается пропорционально доле таких занятий в общей продолжительности занятий в указанном месяце.</w:t>
      </w:r>
    </w:p>
    <w:p>
      <w:pPr>
        <w:pStyle w:val="10"/>
        <w:rPr>
          <w:rFonts w:ascii="Times New Roman" w:hAnsi="Times New Roman" w:cs="Times New Roman"/>
          <w:lang w:val="ru-RU"/>
        </w:rPr>
      </w:pPr>
    </w:p>
    <w:p>
      <w:pPr>
        <w:pStyle w:val="10"/>
        <w:jc w:val="center"/>
        <w:rPr>
          <w:rFonts w:ascii="Times New Roman" w:hAnsi="Times New Roman" w:cs="Times New Roman"/>
          <w:b/>
          <w:lang w:val="ru-RU"/>
        </w:rPr>
      </w:pPr>
      <w:r>
        <w:rPr>
          <w:rFonts w:ascii="Times New Roman" w:hAnsi="Times New Roman" w:cs="Times New Roman"/>
          <w:b/>
        </w:rPr>
        <w:t>VI</w:t>
      </w:r>
      <w:r>
        <w:rPr>
          <w:rFonts w:ascii="Times New Roman" w:hAnsi="Times New Roman" w:cs="Times New Roman"/>
          <w:b/>
          <w:lang w:val="ru-RU"/>
        </w:rPr>
        <w:t>. Основания изменения и порядок расторжения договора</w:t>
      </w:r>
    </w:p>
    <w:p>
      <w:pPr>
        <w:pStyle w:val="10"/>
        <w:jc w:val="both"/>
        <w:rPr>
          <w:rFonts w:ascii="Times New Roman" w:hAnsi="Times New Roman" w:cs="Times New Roman"/>
          <w:lang w:val="ru-RU"/>
        </w:rPr>
      </w:pPr>
      <w:r>
        <w:rPr>
          <w:rFonts w:ascii="Times New Roman" w:hAnsi="Times New Roman" w:cs="Times New Roman"/>
          <w:lang w:val="ru-RU"/>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10"/>
        <w:jc w:val="both"/>
        <w:rPr>
          <w:rFonts w:ascii="Times New Roman" w:hAnsi="Times New Roman" w:cs="Times New Roman"/>
          <w:lang w:val="ru-RU"/>
        </w:rPr>
      </w:pPr>
      <w:r>
        <w:rPr>
          <w:rFonts w:ascii="Times New Roman" w:hAnsi="Times New Roman" w:cs="Times New Roman"/>
          <w:lang w:val="ru-RU"/>
        </w:rPr>
        <w:t>6.2. Настоящий Договор может быть расторгнут по соглашению Сторон.</w:t>
      </w:r>
    </w:p>
    <w:p>
      <w:pPr>
        <w:pStyle w:val="10"/>
        <w:jc w:val="both"/>
        <w:rPr>
          <w:rFonts w:ascii="Times New Roman" w:hAnsi="Times New Roman" w:cs="Times New Roman"/>
          <w:lang w:val="ru-RU"/>
        </w:rPr>
      </w:pPr>
      <w:r>
        <w:rPr>
          <w:rFonts w:ascii="Times New Roman" w:hAnsi="Times New Roman" w:cs="Times New Roman"/>
          <w:lang w:val="ru-RU"/>
        </w:rPr>
        <w:t>6.3. Настоящий Договор может быть расторгнут по инициативе Исполнителя в одностороннем порядке в случаях:</w:t>
      </w:r>
    </w:p>
    <w:p>
      <w:pPr>
        <w:pStyle w:val="10"/>
        <w:jc w:val="both"/>
        <w:rPr>
          <w:rFonts w:ascii="Times New Roman" w:hAnsi="Times New Roman" w:cs="Times New Roman"/>
          <w:lang w:val="ru-RU"/>
        </w:rPr>
      </w:pPr>
      <w:r>
        <w:rPr>
          <w:rFonts w:ascii="Times New Roman" w:hAnsi="Times New Roman" w:cs="Times New Roman"/>
          <w:lang w:val="ru-RU"/>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pPr>
        <w:pStyle w:val="10"/>
        <w:jc w:val="both"/>
        <w:rPr>
          <w:rFonts w:ascii="Times New Roman" w:hAnsi="Times New Roman" w:cs="Times New Roman"/>
          <w:lang w:val="ru-RU"/>
        </w:rPr>
      </w:pPr>
      <w:r>
        <w:rPr>
          <w:rFonts w:ascii="Times New Roman" w:hAnsi="Times New Roman" w:cs="Times New Roman"/>
          <w:lang w:val="ru-RU"/>
        </w:rPr>
        <w:t>просрочки оплаты стоимости образовательной услуг со стороны Заказчика, невозможности надлежащего исполнения обязательства по оказанию образовательной услуги вследствие действий (бездействия) Обучающегося;</w:t>
      </w:r>
    </w:p>
    <w:p>
      <w:pPr>
        <w:pStyle w:val="10"/>
        <w:jc w:val="both"/>
        <w:rPr>
          <w:rFonts w:ascii="Times New Roman" w:hAnsi="Times New Roman" w:cs="Times New Roman"/>
          <w:lang w:val="ru-RU"/>
        </w:rPr>
      </w:pPr>
      <w:r>
        <w:rPr>
          <w:rFonts w:ascii="Times New Roman" w:hAnsi="Times New Roman" w:cs="Times New Roman"/>
          <w:lang w:val="ru-RU"/>
        </w:rPr>
        <w:t>приостановления действия сертификата дополнительного образования Обучающегося;</w:t>
      </w:r>
    </w:p>
    <w:p>
      <w:pPr>
        <w:pStyle w:val="10"/>
        <w:jc w:val="both"/>
        <w:rPr>
          <w:rFonts w:ascii="Times New Roman" w:hAnsi="Times New Roman" w:cs="Times New Roman"/>
          <w:lang w:val="ru-RU"/>
        </w:rPr>
      </w:pPr>
      <w:r>
        <w:rPr>
          <w:rFonts w:ascii="Times New Roman" w:hAnsi="Times New Roman" w:cs="Times New Roman"/>
          <w:lang w:val="ru-RU"/>
        </w:rPr>
        <w:t>в иных случаях, предусмотренных законодательством Российской Федерации.</w:t>
      </w:r>
    </w:p>
    <w:p>
      <w:pPr>
        <w:pStyle w:val="10"/>
        <w:jc w:val="both"/>
        <w:rPr>
          <w:rFonts w:ascii="Times New Roman" w:hAnsi="Times New Roman" w:cs="Times New Roman"/>
          <w:lang w:val="ru-RU"/>
        </w:rPr>
      </w:pPr>
      <w:r>
        <w:rPr>
          <w:rFonts w:ascii="Times New Roman" w:hAnsi="Times New Roman" w:cs="Times New Roman"/>
          <w:lang w:val="ru-RU"/>
        </w:rPr>
        <w:t>6.4. Настоящий Договор может быть расторгнут по инициативе Заказчика.</w:t>
      </w:r>
    </w:p>
    <w:p>
      <w:pPr>
        <w:pStyle w:val="10"/>
        <w:jc w:val="both"/>
        <w:rPr>
          <w:rFonts w:ascii="Times New Roman" w:hAnsi="Times New Roman" w:cs="Times New Roman"/>
          <w:lang w:val="ru-RU"/>
        </w:rPr>
      </w:pPr>
      <w:r>
        <w:rPr>
          <w:rFonts w:ascii="Times New Roman" w:hAnsi="Times New Roman" w:cs="Times New Roman"/>
          <w:lang w:val="ru-RU"/>
        </w:rPr>
        <w:t>6.5. Исполнитель вправе отказаться от исполнения обязательств по Договору при условии полного возмещения Заказчику убытков.</w:t>
      </w:r>
    </w:p>
    <w:p>
      <w:pPr>
        <w:pStyle w:val="10"/>
        <w:jc w:val="both"/>
        <w:rPr>
          <w:rFonts w:ascii="Times New Roman" w:hAnsi="Times New Roman" w:cs="Times New Roman"/>
          <w:lang w:val="ru-RU"/>
        </w:rPr>
      </w:pPr>
      <w:r>
        <w:rPr>
          <w:rFonts w:ascii="Times New Roman" w:hAnsi="Times New Roman" w:cs="Times New Roman"/>
          <w:lang w:val="ru-RU"/>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pPr>
        <w:pStyle w:val="10"/>
        <w:jc w:val="both"/>
        <w:rPr>
          <w:rFonts w:ascii="Times New Roman" w:hAnsi="Times New Roman" w:cs="Times New Roman"/>
          <w:lang w:val="ru-RU"/>
        </w:rPr>
      </w:pPr>
      <w:r>
        <w:rPr>
          <w:rFonts w:ascii="Times New Roman" w:hAnsi="Times New Roman" w:cs="Times New Roman"/>
          <w:lang w:val="ru-RU"/>
        </w:rPr>
        <w:t>6.7. Для расторжения договора Заказчик направляет Исполнителю уведомление о расторжении настоящего Договора. При этом договор расторгается в порядке, установленном настоящим пунктом, в зависимости от даты получения такого уведомления.</w:t>
      </w:r>
    </w:p>
    <w:p>
      <w:pPr>
        <w:pStyle w:val="10"/>
        <w:jc w:val="both"/>
        <w:rPr>
          <w:rFonts w:ascii="Times New Roman" w:hAnsi="Times New Roman" w:cs="Times New Roman"/>
          <w:lang w:val="ru-RU"/>
        </w:rPr>
      </w:pPr>
      <w:r>
        <w:rPr>
          <w:rFonts w:ascii="Times New Roman" w:hAnsi="Times New Roman" w:cs="Times New Roman"/>
          <w:lang w:val="ru-RU"/>
        </w:rPr>
        <w:t>6.7.1 В случае, если уведомление о расторжении Договора поступило более чем за 20 календарных дней до даты начала действия Договора, указанной в п. 8.1 настоящего Договора, Договор считается расторгнутым в день получения такого уведомления.</w:t>
      </w:r>
    </w:p>
    <w:p>
      <w:pPr>
        <w:pStyle w:val="10"/>
        <w:jc w:val="both"/>
        <w:rPr>
          <w:rFonts w:ascii="Times New Roman" w:hAnsi="Times New Roman" w:cs="Times New Roman"/>
          <w:lang w:val="ru-RU"/>
        </w:rPr>
      </w:pPr>
      <w:r>
        <w:rPr>
          <w:rFonts w:ascii="Times New Roman" w:hAnsi="Times New Roman" w:cs="Times New Roman"/>
          <w:lang w:val="ru-RU"/>
        </w:rPr>
        <w:t>6.7.2. При поступлении уведомления о расторжении Договора менее чем за 20 дней до даты начала действия Договора он считается расторгнутым с 1 числа месяца, следующего за месяцем начала его действия.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w:t>
      </w:r>
    </w:p>
    <w:p>
      <w:pPr>
        <w:pStyle w:val="10"/>
        <w:jc w:val="both"/>
        <w:rPr>
          <w:rFonts w:ascii="Times New Roman" w:hAnsi="Times New Roman" w:cs="Times New Roman"/>
          <w:lang w:val="ru-RU"/>
        </w:rPr>
      </w:pPr>
      <w:r>
        <w:rPr>
          <w:rFonts w:ascii="Times New Roman" w:hAnsi="Times New Roman" w:cs="Times New Roman"/>
          <w:lang w:val="ru-RU"/>
        </w:rPr>
        <w:t>6.7.3. При поступлении уведомления о расторжении Договора после даты начала его действия,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w:t>
      </w:r>
    </w:p>
    <w:p>
      <w:pPr>
        <w:pStyle w:val="10"/>
        <w:jc w:val="both"/>
        <w:rPr>
          <w:rFonts w:ascii="Times New Roman" w:hAnsi="Times New Roman" w:cs="Times New Roman"/>
          <w:lang w:val="ru-RU"/>
        </w:rPr>
      </w:pPr>
      <w:r>
        <w:rPr>
          <w:rFonts w:ascii="Times New Roman" w:hAnsi="Times New Roman" w:cs="Times New Roman"/>
          <w:lang w:val="ru-RU"/>
        </w:rPr>
        <w:t>6.8. Для расторжения договора Исполнитель направляет Заказчику уведомление о расторжении настоящего Договора, в котором указывает причину расторжения договора. Датой расторжения договора является последний день месяца, в котором было направлено указанное уведомление о расторжении настоящего Договора.</w:t>
      </w:r>
    </w:p>
    <w:p>
      <w:pPr>
        <w:pStyle w:val="10"/>
        <w:rPr>
          <w:rFonts w:ascii="Times New Roman" w:hAnsi="Times New Roman" w:cs="Times New Roman"/>
          <w:b/>
          <w:lang w:val="ru-RU"/>
        </w:rPr>
      </w:pPr>
    </w:p>
    <w:p>
      <w:pPr>
        <w:pStyle w:val="10"/>
        <w:jc w:val="center"/>
        <w:rPr>
          <w:rFonts w:ascii="Times New Roman" w:hAnsi="Times New Roman" w:cs="Times New Roman"/>
          <w:b/>
          <w:lang w:val="ru-RU"/>
        </w:rPr>
      </w:pPr>
      <w:r>
        <w:rPr>
          <w:rFonts w:ascii="Times New Roman" w:hAnsi="Times New Roman" w:cs="Times New Roman"/>
          <w:b/>
        </w:rPr>
        <w:t>VII</w:t>
      </w:r>
      <w:r>
        <w:rPr>
          <w:rFonts w:ascii="Times New Roman" w:hAnsi="Times New Roman" w:cs="Times New Roman"/>
          <w:b/>
          <w:lang w:val="ru-RU"/>
        </w:rPr>
        <w:t>. Ответственность Исполнителя, Заказчика и Обучающегося</w:t>
      </w:r>
    </w:p>
    <w:p>
      <w:pPr>
        <w:pStyle w:val="10"/>
        <w:jc w:val="both"/>
        <w:rPr>
          <w:rFonts w:ascii="Times New Roman" w:hAnsi="Times New Roman" w:cs="Times New Roman"/>
          <w:lang w:val="ru-RU"/>
        </w:rPr>
      </w:pPr>
      <w:r>
        <w:rPr>
          <w:rFonts w:ascii="Times New Roman" w:hAnsi="Times New Roman" w:cs="Times New Roman"/>
          <w:lang w:val="ru-RU"/>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pPr>
        <w:pStyle w:val="10"/>
        <w:jc w:val="both"/>
        <w:rPr>
          <w:rFonts w:ascii="Times New Roman" w:hAnsi="Times New Roman" w:cs="Times New Roman"/>
          <w:lang w:val="ru-RU"/>
        </w:rPr>
      </w:pPr>
      <w:r>
        <w:rPr>
          <w:rFonts w:ascii="Times New Roman" w:hAnsi="Times New Roman" w:cs="Times New Roman"/>
          <w:lang w:val="ru-RU"/>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pPr>
        <w:pStyle w:val="10"/>
        <w:jc w:val="both"/>
        <w:rPr>
          <w:rFonts w:ascii="Times New Roman" w:hAnsi="Times New Roman" w:cs="Times New Roman"/>
          <w:lang w:val="ru-RU"/>
        </w:rPr>
      </w:pPr>
      <w:r>
        <w:rPr>
          <w:rFonts w:ascii="Times New Roman" w:hAnsi="Times New Roman" w:cs="Times New Roman"/>
          <w:lang w:val="ru-RU"/>
        </w:rPr>
        <w:t>7.2.1. Безвозмездного оказания образовательной услуги.</w:t>
      </w:r>
    </w:p>
    <w:p>
      <w:pPr>
        <w:pStyle w:val="10"/>
        <w:jc w:val="both"/>
        <w:rPr>
          <w:rFonts w:ascii="Times New Roman" w:hAnsi="Times New Roman" w:cs="Times New Roman"/>
          <w:lang w:val="ru-RU"/>
        </w:rPr>
      </w:pPr>
      <w:r>
        <w:rPr>
          <w:rFonts w:ascii="Times New Roman" w:hAnsi="Times New Roman" w:cs="Times New Roman"/>
          <w:lang w:val="ru-RU"/>
        </w:rPr>
        <w:t>7.2.2. Возмещения понесенных им расходов по устранению недостатков оказанной образовательной услуги своими силами или третьими лицами.</w:t>
      </w:r>
    </w:p>
    <w:p>
      <w:pPr>
        <w:pStyle w:val="10"/>
        <w:jc w:val="both"/>
        <w:rPr>
          <w:rFonts w:ascii="Times New Roman" w:hAnsi="Times New Roman" w:cs="Times New Roman"/>
          <w:lang w:val="ru-RU"/>
        </w:rPr>
      </w:pPr>
      <w:r>
        <w:rPr>
          <w:rFonts w:ascii="Times New Roman" w:hAnsi="Times New Roman" w:cs="Times New Roman"/>
          <w:lang w:val="ru-RU"/>
        </w:rPr>
        <w:t>7.3.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pPr>
        <w:pStyle w:val="10"/>
        <w:jc w:val="both"/>
        <w:rPr>
          <w:rFonts w:ascii="Times New Roman" w:hAnsi="Times New Roman" w:cs="Times New Roman"/>
          <w:lang w:val="ru-RU"/>
        </w:rPr>
      </w:pPr>
      <w:r>
        <w:rPr>
          <w:rFonts w:ascii="Times New Roman" w:hAnsi="Times New Roman" w:cs="Times New Roman"/>
          <w:lang w:val="ru-RU"/>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pPr>
        <w:pStyle w:val="10"/>
        <w:jc w:val="both"/>
        <w:rPr>
          <w:rFonts w:ascii="Times New Roman" w:hAnsi="Times New Roman" w:cs="Times New Roman"/>
          <w:lang w:val="ru-RU"/>
        </w:rPr>
      </w:pPr>
      <w:r>
        <w:rPr>
          <w:rFonts w:ascii="Times New Roman" w:hAnsi="Times New Roman" w:cs="Times New Roman"/>
          <w:lang w:val="ru-RU"/>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pPr>
        <w:pStyle w:val="10"/>
        <w:jc w:val="both"/>
        <w:rPr>
          <w:rFonts w:ascii="Times New Roman" w:hAnsi="Times New Roman" w:cs="Times New Roman"/>
          <w:lang w:val="ru-RU"/>
        </w:rPr>
      </w:pPr>
      <w:r>
        <w:rPr>
          <w:rFonts w:ascii="Times New Roman" w:hAnsi="Times New Roman" w:cs="Times New Roman"/>
          <w:lang w:val="ru-RU"/>
        </w:rPr>
        <w:t>7.4.2. Поручить оказать образовательную услугу третьим лицам за разумную цену и потребовать от Исполнителя возмещения понесенных расходов.</w:t>
      </w:r>
    </w:p>
    <w:p>
      <w:pPr>
        <w:pStyle w:val="10"/>
        <w:jc w:val="both"/>
        <w:rPr>
          <w:rFonts w:ascii="Times New Roman" w:hAnsi="Times New Roman" w:cs="Times New Roman"/>
          <w:lang w:val="ru-RU"/>
        </w:rPr>
      </w:pPr>
      <w:r>
        <w:rPr>
          <w:rFonts w:ascii="Times New Roman" w:hAnsi="Times New Roman" w:cs="Times New Roman"/>
          <w:lang w:val="ru-RU"/>
        </w:rPr>
        <w:t>74.3. Расторгнуть Договор.</w:t>
      </w:r>
    </w:p>
    <w:p>
      <w:pPr>
        <w:pStyle w:val="10"/>
        <w:jc w:val="both"/>
        <w:rPr>
          <w:rFonts w:ascii="Times New Roman" w:hAnsi="Times New Roman" w:cs="Times New Roman"/>
          <w:lang w:val="ru-RU"/>
        </w:rPr>
      </w:pPr>
      <w:r>
        <w:rPr>
          <w:rFonts w:ascii="Times New Roman" w:hAnsi="Times New Roman" w:cs="Times New Roman"/>
          <w:lang w:val="ru-RU"/>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pPr>
        <w:pStyle w:val="10"/>
        <w:rPr>
          <w:rFonts w:ascii="Times New Roman" w:hAnsi="Times New Roman" w:cs="Times New Roman"/>
          <w:lang w:val="ru-RU"/>
        </w:rPr>
      </w:pPr>
    </w:p>
    <w:p>
      <w:pPr>
        <w:pStyle w:val="10"/>
        <w:jc w:val="center"/>
        <w:rPr>
          <w:rFonts w:ascii="Times New Roman" w:hAnsi="Times New Roman" w:cs="Times New Roman"/>
          <w:b/>
          <w:lang w:val="ru-RU"/>
        </w:rPr>
      </w:pPr>
      <w:r>
        <w:rPr>
          <w:rFonts w:ascii="Times New Roman" w:hAnsi="Times New Roman" w:cs="Times New Roman"/>
          <w:b/>
        </w:rPr>
        <w:t>VIII</w:t>
      </w:r>
      <w:r>
        <w:rPr>
          <w:rFonts w:ascii="Times New Roman" w:hAnsi="Times New Roman" w:cs="Times New Roman"/>
          <w:b/>
          <w:lang w:val="ru-RU"/>
        </w:rPr>
        <w:t>. Срок действия Договора</w:t>
      </w:r>
    </w:p>
    <w:p>
      <w:pPr>
        <w:pStyle w:val="10"/>
        <w:jc w:val="both"/>
        <w:rPr>
          <w:rFonts w:ascii="Times New Roman" w:hAnsi="Times New Roman" w:cs="Times New Roman"/>
          <w:lang w:val="ru-RU"/>
        </w:rPr>
      </w:pPr>
      <w:r>
        <w:rPr>
          <w:rFonts w:ascii="Times New Roman" w:hAnsi="Times New Roman" w:cs="Times New Roman"/>
          <w:lang w:val="ru-RU"/>
        </w:rPr>
        <w:t>8.1. Настоящий Договор вступает в силу с 30.09.2023г. и действует до полного исполнения Сторонами своих обязательств.</w:t>
      </w:r>
    </w:p>
    <w:p>
      <w:pPr>
        <w:pStyle w:val="10"/>
        <w:jc w:val="center"/>
        <w:rPr>
          <w:rFonts w:ascii="Times New Roman" w:hAnsi="Times New Roman" w:cs="Times New Roman"/>
          <w:lang w:val="ru-RU"/>
        </w:rPr>
      </w:pPr>
    </w:p>
    <w:p>
      <w:pPr>
        <w:pStyle w:val="10"/>
        <w:jc w:val="center"/>
        <w:rPr>
          <w:rFonts w:ascii="Times New Roman" w:hAnsi="Times New Roman" w:cs="Times New Roman"/>
          <w:b/>
          <w:lang w:val="ru-RU"/>
        </w:rPr>
      </w:pPr>
      <w:r>
        <w:rPr>
          <w:rFonts w:ascii="Times New Roman" w:hAnsi="Times New Roman" w:cs="Times New Roman"/>
          <w:b/>
        </w:rPr>
        <w:t>I</w:t>
      </w:r>
      <w:r>
        <w:rPr>
          <w:rFonts w:ascii="Times New Roman" w:hAnsi="Times New Roman" w:cs="Times New Roman"/>
          <w:b/>
          <w:lang w:val="ru-RU"/>
        </w:rPr>
        <w:t>Х. Заключительные положения</w:t>
      </w:r>
    </w:p>
    <w:p>
      <w:pPr>
        <w:pStyle w:val="10"/>
        <w:jc w:val="both"/>
        <w:rPr>
          <w:rFonts w:ascii="Times New Roman" w:hAnsi="Times New Roman" w:cs="Times New Roman"/>
          <w:lang w:val="ru-RU"/>
        </w:rPr>
      </w:pPr>
      <w:r>
        <w:rPr>
          <w:rFonts w:ascii="Times New Roman" w:hAnsi="Times New Roman" w:cs="Times New Roman"/>
          <w:lang w:val="ru-RU"/>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pStyle w:val="10"/>
        <w:jc w:val="both"/>
        <w:rPr>
          <w:rFonts w:ascii="Times New Roman" w:hAnsi="Times New Roman" w:cs="Times New Roman"/>
          <w:lang w:val="ru-RU"/>
        </w:rPr>
      </w:pPr>
      <w:r>
        <w:rPr>
          <w:rFonts w:ascii="Times New Roman" w:hAnsi="Times New Roman" w:cs="Times New Roman"/>
          <w:lang w:val="ru-RU"/>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pPr>
        <w:pStyle w:val="10"/>
        <w:jc w:val="both"/>
        <w:rPr>
          <w:rFonts w:ascii="Times New Roman" w:hAnsi="Times New Roman" w:cs="Times New Roman"/>
          <w:lang w:val="ru-RU"/>
        </w:rPr>
      </w:pPr>
      <w:r>
        <w:rPr>
          <w:rFonts w:ascii="Times New Roman" w:hAnsi="Times New Roman" w:cs="Times New Roman"/>
          <w:lang w:val="ru-RU"/>
        </w:rPr>
        <w:t>9.3. Настоящий Договор составлен в простой письменной форме в электронном виде и размещен на Сайте с обеспечение доступа к нему Заказчика и Исполнителя. Изменения и дополнения настоящего Договора могут производиться только посредством формирования дополнительных оферт со стороны Заказчика и их акцепта со стороны Исполнителя.</w:t>
      </w:r>
    </w:p>
    <w:p>
      <w:pPr>
        <w:pStyle w:val="10"/>
        <w:jc w:val="both"/>
        <w:rPr>
          <w:rFonts w:ascii="Times New Roman" w:hAnsi="Times New Roman" w:cs="Times New Roman"/>
          <w:lang w:val="ru-RU"/>
        </w:rPr>
      </w:pPr>
      <w:r>
        <w:rPr>
          <w:rFonts w:ascii="Times New Roman" w:hAnsi="Times New Roman" w:cs="Times New Roman"/>
          <w:lang w:val="ru-RU"/>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pPr>
        <w:pStyle w:val="10"/>
        <w:jc w:val="both"/>
        <w:rPr>
          <w:rFonts w:ascii="Times New Roman" w:hAnsi="Times New Roman" w:cs="Times New Roman"/>
          <w:lang w:val="ru-RU"/>
        </w:rPr>
      </w:pPr>
      <w:r>
        <w:rPr>
          <w:rFonts w:ascii="Times New Roman" w:hAnsi="Times New Roman" w:cs="Times New Roman"/>
          <w:lang w:val="ru-RU"/>
        </w:rPr>
        <w:t>9.5. Изменения полной стоимости образовательной услуги, указанной в пункте 5.1 настоящего Договора, не допускается.</w:t>
      </w:r>
    </w:p>
    <w:p>
      <w:pPr>
        <w:pStyle w:val="10"/>
        <w:jc w:val="both"/>
        <w:rPr>
          <w:rFonts w:ascii="Times New Roman" w:hAnsi="Times New Roman" w:cs="Times New Roman"/>
          <w:lang w:val="ru-RU"/>
        </w:rPr>
      </w:pPr>
      <w:r>
        <w:rPr>
          <w:rFonts w:ascii="Times New Roman" w:hAnsi="Times New Roman" w:cs="Times New Roman"/>
          <w:lang w:val="ru-RU"/>
        </w:rPr>
        <w:t>9.6. Принятие (акцепт) Заказчиком условий настоящего Договора, предусматривает предоставление его заранее данного согласия на заключение:</w:t>
      </w:r>
    </w:p>
    <w:p>
      <w:pPr>
        <w:pStyle w:val="10"/>
        <w:jc w:val="both"/>
        <w:rPr>
          <w:rFonts w:ascii="Times New Roman" w:hAnsi="Times New Roman" w:cs="Times New Roman"/>
          <w:lang w:val="ru-RU"/>
        </w:rPr>
      </w:pPr>
      <w:r>
        <w:rPr>
          <w:rFonts w:ascii="Times New Roman" w:hAnsi="Times New Roman" w:cs="Times New Roman"/>
          <w:lang w:val="ru-RU"/>
        </w:rPr>
        <w:t>9.6.1. иных договоров-оферт, сформированных в соответствии с требованиями, указанными в пунктах 9.7 - 9.9 настоящего Договора, предусматривающих оказание Обучающемуся образовательных услуг по реализации иных не освоенных им частей Программы, в случае если образовательная услуга, оказываемая по настоящему Договору, предусматривает реализацию части Программы.</w:t>
      </w:r>
    </w:p>
    <w:p>
      <w:pPr>
        <w:pStyle w:val="10"/>
        <w:jc w:val="both"/>
        <w:rPr>
          <w:rFonts w:ascii="Times New Roman" w:hAnsi="Times New Roman" w:cs="Times New Roman"/>
          <w:lang w:val="ru-RU"/>
        </w:rPr>
      </w:pPr>
      <w:r>
        <w:rPr>
          <w:rFonts w:ascii="Times New Roman" w:hAnsi="Times New Roman" w:cs="Times New Roman"/>
          <w:lang w:val="ru-RU"/>
        </w:rPr>
        <w:t>9.6.2.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договорам-офертам, указанным в пункте 9.6.1.</w:t>
      </w:r>
    </w:p>
    <w:p>
      <w:pPr>
        <w:pStyle w:val="10"/>
        <w:jc w:val="both"/>
        <w:rPr>
          <w:rFonts w:ascii="Times New Roman" w:hAnsi="Times New Roman" w:cs="Times New Roman"/>
          <w:lang w:val="ru-RU"/>
        </w:rPr>
      </w:pPr>
      <w:r>
        <w:rPr>
          <w:rFonts w:ascii="Times New Roman" w:hAnsi="Times New Roman" w:cs="Times New Roman"/>
          <w:lang w:val="ru-RU"/>
        </w:rPr>
        <w:t>9.7. При формировании предложения (оферты) Исполнителем Заказчику к заключению договора-оферты, дополнительного соглашения к настоящему Договору, предусмотренных пунктами 9.4-9.6 настоящего Договора, Исполнитель информирует Заказчика о наличии и условиях предложения (оферты), дополнительного соглашения не позднее чем за семь календарных дней до начала обучения в соответствии с договором-офертой, дополнительным</w:t>
      </w:r>
    </w:p>
    <w:p>
      <w:pPr>
        <w:pStyle w:val="10"/>
        <w:jc w:val="both"/>
        <w:rPr>
          <w:rFonts w:ascii="Times New Roman" w:hAnsi="Times New Roman" w:cs="Times New Roman"/>
          <w:lang w:val="ru-RU"/>
        </w:rPr>
      </w:pPr>
      <w:r>
        <w:rPr>
          <w:rFonts w:ascii="Times New Roman" w:hAnsi="Times New Roman" w:cs="Times New Roman"/>
          <w:lang w:val="ru-RU"/>
        </w:rPr>
        <w:t>соглашением.</w:t>
      </w:r>
    </w:p>
    <w:p>
      <w:pPr>
        <w:pStyle w:val="10"/>
        <w:jc w:val="both"/>
        <w:rPr>
          <w:rFonts w:ascii="Times New Roman" w:hAnsi="Times New Roman" w:cs="Times New Roman"/>
          <w:lang w:val="ru-RU"/>
        </w:rPr>
      </w:pPr>
      <w:r>
        <w:rPr>
          <w:rFonts w:ascii="Times New Roman" w:hAnsi="Times New Roman" w:cs="Times New Roman"/>
          <w:lang w:val="ru-RU"/>
        </w:rPr>
        <w:t xml:space="preserve">9.8. Условия, предусматриваемые предложением (офертой) Исполнителем Заказчику к заключению договора-оферты,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услуги относительно стоимости, установленной на момент заключения настоящего Договора </w:t>
      </w:r>
      <w:r>
        <w:rPr>
          <w:rFonts w:ascii="Times New Roman" w:hAnsi="Times New Roman" w:cs="Times New Roman"/>
          <w:b/>
          <w:lang w:val="ru-RU"/>
        </w:rPr>
        <w:t>не допускается,</w:t>
      </w:r>
      <w:r>
        <w:rPr>
          <w:rFonts w:ascii="Times New Roman" w:hAnsi="Times New Roman" w:cs="Times New Roman"/>
          <w:lang w:val="ru-RU"/>
        </w:rPr>
        <w:t xml:space="preserve">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10"/>
        <w:jc w:val="both"/>
        <w:rPr>
          <w:rFonts w:ascii="Times New Roman" w:hAnsi="Times New Roman" w:cs="Times New Roman"/>
          <w:lang w:val="ru-RU"/>
        </w:rPr>
      </w:pPr>
      <w:r>
        <w:rPr>
          <w:rFonts w:ascii="Times New Roman" w:hAnsi="Times New Roman" w:cs="Times New Roman"/>
          <w:lang w:val="ru-RU"/>
        </w:rPr>
        <w:t>9.9. Заказчик вправе не позднее чем через семь календарных дней со дня получения оферты:</w:t>
      </w:r>
    </w:p>
    <w:p>
      <w:pPr>
        <w:pStyle w:val="10"/>
        <w:jc w:val="both"/>
        <w:rPr>
          <w:rFonts w:ascii="Times New Roman" w:hAnsi="Times New Roman" w:cs="Times New Roman"/>
          <w:lang w:val="ru-RU"/>
        </w:rPr>
      </w:pPr>
      <w:r>
        <w:rPr>
          <w:rFonts w:ascii="Times New Roman" w:hAnsi="Times New Roman" w:cs="Times New Roman"/>
          <w:lang w:val="ru-RU"/>
        </w:rPr>
        <w:t>9.9.1. отозвать заранее данное согласие на заключение иных договоров-оферт, предусмотренных пунктом 9.7 Договора, посредством направления Исполнителю уведомления в простой письменной форме, либо отклонения оферты в личном кабинете Сайта.</w:t>
      </w:r>
    </w:p>
    <w:p>
      <w:pPr>
        <w:pStyle w:val="10"/>
        <w:jc w:val="both"/>
        <w:rPr>
          <w:rFonts w:ascii="Times New Roman" w:hAnsi="Times New Roman" w:cs="Times New Roman"/>
          <w:lang w:val="ru-RU"/>
        </w:rPr>
      </w:pPr>
      <w:r>
        <w:rPr>
          <w:rFonts w:ascii="Times New Roman" w:hAnsi="Times New Roman" w:cs="Times New Roman"/>
          <w:lang w:val="ru-RU"/>
        </w:rPr>
        <w:t>9.9.2. отказаться от заключения дополнительного соглашения, формируемого в соответствии с пунктом 9.4 Договора, посредством его отклонения в личном кабинете Сайта.</w:t>
      </w:r>
    </w:p>
    <w:p>
      <w:pPr>
        <w:pStyle w:val="10"/>
        <w:jc w:val="both"/>
        <w:rPr>
          <w:rFonts w:ascii="Times New Roman" w:hAnsi="Times New Roman" w:cs="Times New Roman"/>
          <w:lang w:val="ru-RU"/>
        </w:rPr>
      </w:pPr>
      <w:r>
        <w:rPr>
          <w:rFonts w:ascii="Times New Roman" w:hAnsi="Times New Roman" w:cs="Times New Roman"/>
          <w:lang w:val="ru-RU"/>
        </w:rPr>
        <w:t>9.10. Для целей осуществления взаимодействия между Сторонами, в том числе связанных с направлением официальных уведомлений о расторжения настоящего Договора, Стороны договорились использовать личные кабинеты Сайта. Заказчик самостоятельно отслеживает выставление договоров-оферт, дополнительных соглашений, предусмотренных пунктами 9.4-9.6 Договора, в личном кабинете Сайта.</w:t>
      </w:r>
    </w:p>
    <w:p>
      <w:pPr>
        <w:pStyle w:val="10"/>
        <w:jc w:val="center"/>
        <w:rPr>
          <w:rFonts w:ascii="Times New Roman" w:hAnsi="Times New Roman" w:cs="Times New Roman"/>
          <w:b/>
          <w:lang w:val="ru-RU"/>
        </w:rPr>
      </w:pPr>
      <w:r>
        <w:rPr>
          <w:rFonts w:ascii="Times New Roman" w:hAnsi="Times New Roman" w:cs="Times New Roman"/>
          <w:b/>
          <w:lang w:val="ru-RU"/>
        </w:rPr>
        <w:t>Х. Исполнение договора при обстоятельствах непреодолимой силы</w:t>
      </w:r>
    </w:p>
    <w:p>
      <w:pPr>
        <w:pStyle w:val="10"/>
        <w:jc w:val="both"/>
        <w:rPr>
          <w:rFonts w:ascii="Times New Roman" w:hAnsi="Times New Roman" w:cs="Times New Roman"/>
          <w:lang w:val="ru-RU"/>
        </w:rPr>
      </w:pPr>
      <w:r>
        <w:rPr>
          <w:rFonts w:ascii="Times New Roman" w:hAnsi="Times New Roman" w:cs="Times New Roman"/>
          <w:lang w:val="ru-RU"/>
        </w:rPr>
        <w:t>10.1. Стороны освобождаются от ответственности за частичное или полное неисполне0ние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pPr>
        <w:pStyle w:val="10"/>
        <w:jc w:val="both"/>
        <w:rPr>
          <w:rFonts w:ascii="Times New Roman" w:hAnsi="Times New Roman" w:cs="Times New Roman"/>
          <w:lang w:val="ru-RU"/>
        </w:rPr>
      </w:pPr>
      <w:r>
        <w:rPr>
          <w:rFonts w:ascii="Times New Roman" w:hAnsi="Times New Roman" w:cs="Times New Roman"/>
          <w:lang w:val="ru-RU"/>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pPr>
        <w:pStyle w:val="10"/>
        <w:jc w:val="both"/>
        <w:rPr>
          <w:rFonts w:ascii="Times New Roman" w:hAnsi="Times New Roman" w:cs="Times New Roman"/>
          <w:lang w:val="ru-RU"/>
        </w:rPr>
      </w:pPr>
      <w:r>
        <w:rPr>
          <w:rFonts w:ascii="Times New Roman" w:hAnsi="Times New Roman" w:cs="Times New Roman"/>
          <w:lang w:val="ru-RU"/>
        </w:rPr>
        <w:t xml:space="preserve">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изменить направить Заказчику в порядке, установленном разделом </w:t>
      </w:r>
      <w:r>
        <w:rPr>
          <w:rFonts w:ascii="Times New Roman" w:hAnsi="Times New Roman" w:cs="Times New Roman"/>
        </w:rPr>
        <w:t>I</w:t>
      </w:r>
      <w:r>
        <w:rPr>
          <w:rFonts w:ascii="Times New Roman" w:hAnsi="Times New Roman" w:cs="Times New Roman"/>
          <w:lang w:val="ru-RU"/>
        </w:rPr>
        <w:t>Х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pPr>
        <w:pStyle w:val="10"/>
        <w:jc w:val="center"/>
        <w:rPr>
          <w:rFonts w:ascii="Times New Roman" w:hAnsi="Times New Roman" w:cs="Times New Roman"/>
          <w:lang w:val="ru-RU"/>
        </w:rPr>
      </w:pPr>
      <w:r>
        <w:rPr>
          <w:rFonts w:ascii="Times New Roman" w:hAnsi="Times New Roman" w:cs="Times New Roman"/>
          <w:b/>
          <w:lang w:val="ru-RU"/>
        </w:rPr>
        <w:t>Х</w:t>
      </w:r>
      <w:r>
        <w:rPr>
          <w:rFonts w:ascii="Times New Roman" w:hAnsi="Times New Roman" w:cs="Times New Roman"/>
          <w:b/>
        </w:rPr>
        <w:t>I</w:t>
      </w:r>
      <w:r>
        <w:rPr>
          <w:rFonts w:ascii="Times New Roman" w:hAnsi="Times New Roman" w:cs="Times New Roman"/>
          <w:b/>
          <w:lang w:val="ru-RU"/>
        </w:rPr>
        <w:t>. Адреса и реквизиты сторон</w:t>
      </w:r>
    </w:p>
    <w:tbl>
      <w:tblPr>
        <w:tblStyle w:val="6"/>
        <w:tblpPr w:leftFromText="180" w:rightFromText="180" w:vertAnchor="text" w:horzAnchor="margin" w:tblpY="1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4"/>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6204" w:type="dxa"/>
          </w:tcPr>
          <w:p>
            <w:pPr>
              <w:pStyle w:val="10"/>
              <w:rPr>
                <w:rFonts w:ascii="Times New Roman" w:hAnsi="Times New Roman" w:cs="Times New Roman"/>
                <w:sz w:val="16"/>
                <w:lang w:val="ru-RU"/>
              </w:rPr>
            </w:pPr>
            <w:r>
              <w:rPr>
                <w:rFonts w:ascii="Times New Roman" w:hAnsi="Times New Roman" w:cs="Times New Roman"/>
                <w:sz w:val="16"/>
                <w:lang w:val="ru-RU"/>
              </w:rPr>
              <w:t>Исполнитель</w:t>
            </w:r>
          </w:p>
          <w:p>
            <w:pPr>
              <w:pStyle w:val="10"/>
              <w:rPr>
                <w:rFonts w:ascii="Times New Roman" w:hAnsi="Times New Roman" w:cs="Times New Roman"/>
                <w:sz w:val="16"/>
                <w:lang w:val="ru-RU"/>
              </w:rPr>
            </w:pPr>
            <w:r>
              <w:rPr>
                <w:rFonts w:ascii="Times New Roman" w:hAnsi="Times New Roman" w:cs="Times New Roman"/>
                <w:sz w:val="16"/>
                <w:lang w:val="ru-RU"/>
              </w:rPr>
              <w:t>МОУ СШ № 58</w:t>
            </w:r>
          </w:p>
          <w:p>
            <w:pPr>
              <w:pStyle w:val="10"/>
              <w:rPr>
                <w:rFonts w:ascii="Times New Roman" w:hAnsi="Times New Roman" w:cs="Times New Roman"/>
                <w:sz w:val="16"/>
                <w:lang w:val="ru-RU"/>
              </w:rPr>
            </w:pPr>
            <w:r>
              <w:rPr>
                <w:rFonts w:ascii="Times New Roman" w:hAnsi="Times New Roman" w:cs="Times New Roman"/>
                <w:sz w:val="16"/>
                <w:lang w:val="ru-RU"/>
              </w:rPr>
              <w:t>Юридический адрес: г Ярославль,  ул. Труфанова, д. 21А</w:t>
            </w:r>
          </w:p>
          <w:p>
            <w:pPr>
              <w:pStyle w:val="10"/>
              <w:rPr>
                <w:rFonts w:ascii="Times New Roman" w:hAnsi="Times New Roman" w:cs="Times New Roman"/>
                <w:sz w:val="16"/>
                <w:lang w:val="ru-RU"/>
              </w:rPr>
            </w:pPr>
            <w:r>
              <w:rPr>
                <w:rFonts w:ascii="Times New Roman" w:hAnsi="Times New Roman" w:cs="Times New Roman"/>
                <w:sz w:val="16"/>
                <w:lang w:val="ru-RU"/>
              </w:rPr>
              <w:t>Адрес местонахождения: г Ярославль, ул.  Труфанова, д 21А</w:t>
            </w:r>
          </w:p>
          <w:p>
            <w:pPr>
              <w:pStyle w:val="10"/>
              <w:rPr>
                <w:rFonts w:ascii="Times New Roman" w:hAnsi="Times New Roman" w:cs="Times New Roman"/>
                <w:sz w:val="16"/>
                <w:lang w:val="ru-RU"/>
              </w:rPr>
            </w:pPr>
            <w:r>
              <w:rPr>
                <w:rFonts w:ascii="Times New Roman" w:hAnsi="Times New Roman" w:cs="Times New Roman"/>
                <w:sz w:val="16"/>
                <w:lang w:val="ru-RU"/>
              </w:rPr>
              <w:t>Наименование банка: Отделение Ярославль настоящего Договора.</w:t>
            </w:r>
          </w:p>
          <w:p>
            <w:pPr>
              <w:pStyle w:val="10"/>
              <w:rPr>
                <w:rFonts w:ascii="Times New Roman" w:hAnsi="Times New Roman" w:cs="Times New Roman"/>
                <w:sz w:val="16"/>
                <w:lang w:val="ru-RU"/>
              </w:rPr>
            </w:pPr>
            <w:r>
              <w:rPr>
                <w:rFonts w:ascii="Times New Roman" w:hAnsi="Times New Roman" w:cs="Times New Roman"/>
                <w:sz w:val="16"/>
                <w:lang w:val="ru-RU"/>
              </w:rPr>
              <w:t>Город банка: Ярославль  БИК: 047888001</w:t>
            </w:r>
          </w:p>
          <w:p>
            <w:pPr>
              <w:pStyle w:val="10"/>
              <w:rPr>
                <w:rFonts w:ascii="Times New Roman" w:hAnsi="Times New Roman" w:cs="Times New Roman"/>
                <w:sz w:val="16"/>
                <w:lang w:val="ru-RU"/>
              </w:rPr>
            </w:pPr>
            <w:r>
              <w:rPr>
                <w:rFonts w:ascii="Times New Roman" w:hAnsi="Times New Roman" w:cs="Times New Roman"/>
                <w:sz w:val="16"/>
                <w:lang w:val="ru-RU"/>
              </w:rPr>
              <w:t>Лицевой счёт (л/с): 803031315   р/с: 40701810278883000001</w:t>
            </w:r>
          </w:p>
          <w:p>
            <w:pPr>
              <w:pStyle w:val="10"/>
              <w:rPr>
                <w:rFonts w:ascii="Times New Roman" w:hAnsi="Times New Roman" w:cs="Times New Roman"/>
                <w:sz w:val="16"/>
                <w:lang w:val="ru-RU"/>
              </w:rPr>
            </w:pPr>
            <w:r>
              <w:rPr>
                <w:rFonts w:ascii="Times New Roman" w:hAnsi="Times New Roman" w:cs="Times New Roman"/>
                <w:sz w:val="16"/>
                <w:lang w:val="ru-RU"/>
              </w:rPr>
              <w:t>ИНН: 7602024058    КПП: 760201001    ОРГН/ОРГНИП: 1027600512532</w:t>
            </w:r>
          </w:p>
        </w:tc>
        <w:tc>
          <w:tcPr>
            <w:tcW w:w="5386" w:type="dxa"/>
          </w:tcPr>
          <w:p>
            <w:pPr>
              <w:pStyle w:val="11"/>
              <w:tabs>
                <w:tab w:val="left" w:pos="5278"/>
              </w:tabs>
              <w:spacing w:before="120"/>
              <w:ind w:left="34" w:right="142"/>
              <w:jc w:val="both"/>
              <w:rPr>
                <w:rFonts w:ascii="Times New Roman" w:hAnsi="Times New Roman"/>
                <w:b/>
                <w:bCs/>
                <w:sz w:val="16"/>
                <w:szCs w:val="16"/>
                <w:vertAlign w:val="superscript"/>
              </w:rPr>
            </w:pPr>
            <w:r>
              <w:rPr>
                <w:rFonts w:ascii="Times New Roman" w:hAnsi="Times New Roman"/>
                <w:sz w:val="16"/>
              </w:rPr>
              <w:t xml:space="preserve"> </w:t>
            </w:r>
            <w:r>
              <w:rPr>
                <w:rFonts w:ascii="Times New Roman" w:hAnsi="Times New Roman"/>
                <w:b/>
                <w:bCs/>
                <w:sz w:val="18"/>
                <w:szCs w:val="18"/>
              </w:rPr>
              <w:t xml:space="preserve"> </w:t>
            </w:r>
            <w:r>
              <w:rPr>
                <w:rFonts w:ascii="Times New Roman" w:hAnsi="Times New Roman"/>
                <w:b/>
                <w:bCs/>
                <w:sz w:val="16"/>
                <w:szCs w:val="16"/>
              </w:rPr>
              <w:t>Заказчик _______</w:t>
            </w:r>
            <w:r>
              <w:rPr>
                <w:rFonts w:ascii="Times New Roman" w:hAnsi="Times New Roman"/>
                <w:sz w:val="16"/>
                <w:szCs w:val="16"/>
              </w:rPr>
              <w:t>____________________________________________</w:t>
            </w:r>
          </w:p>
          <w:p>
            <w:pPr>
              <w:pStyle w:val="12"/>
              <w:widowControl/>
              <w:ind w:firstLine="0"/>
              <w:jc w:val="both"/>
              <w:rPr>
                <w:rFonts w:ascii="Times New Roman" w:hAnsi="Times New Roman" w:cs="Times New Roman"/>
                <w:sz w:val="16"/>
                <w:szCs w:val="16"/>
              </w:rPr>
            </w:pPr>
            <w:r>
              <w:rPr>
                <w:rFonts w:ascii="Times New Roman" w:hAnsi="Times New Roman" w:cs="Times New Roman"/>
                <w:sz w:val="16"/>
                <w:szCs w:val="16"/>
              </w:rPr>
              <w:t>дата рождения _______________________________________________</w:t>
            </w:r>
          </w:p>
          <w:p>
            <w:pPr>
              <w:pStyle w:val="12"/>
              <w:widowControl/>
              <w:spacing w:line="276" w:lineRule="auto"/>
              <w:ind w:firstLine="0"/>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w:t>
            </w:r>
          </w:p>
          <w:p>
            <w:pPr>
              <w:pStyle w:val="12"/>
              <w:widowControl/>
              <w:ind w:firstLine="0"/>
              <w:jc w:val="center"/>
              <w:rPr>
                <w:rFonts w:ascii="Times New Roman" w:hAnsi="Times New Roman" w:cs="Times New Roman"/>
                <w:sz w:val="16"/>
                <w:szCs w:val="16"/>
              </w:rPr>
            </w:pPr>
            <w:r>
              <w:rPr>
                <w:rFonts w:ascii="Times New Roman" w:hAnsi="Times New Roman" w:cs="Times New Roman"/>
                <w:sz w:val="16"/>
                <w:szCs w:val="16"/>
                <w:vertAlign w:val="superscript"/>
              </w:rPr>
              <w:t>адрес места регистрации</w:t>
            </w:r>
          </w:p>
          <w:p>
            <w:pPr>
              <w:pStyle w:val="13"/>
              <w:widowControl/>
              <w:jc w:val="both"/>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____________________________________________________________________________________________________</w:t>
            </w:r>
          </w:p>
          <w:p>
            <w:pPr>
              <w:pStyle w:val="12"/>
              <w:widowControl/>
              <w:ind w:firstLine="0"/>
              <w:jc w:val="both"/>
              <w:rPr>
                <w:rFonts w:ascii="Times New Roman" w:hAnsi="Times New Roman" w:cs="Times New Roman"/>
                <w:sz w:val="16"/>
                <w:szCs w:val="16"/>
                <w:vertAlign w:val="superscript"/>
              </w:rPr>
            </w:pPr>
            <w:r>
              <w:rPr>
                <w:rFonts w:ascii="Times New Roman" w:hAnsi="Times New Roman" w:cs="Times New Roman"/>
                <w:sz w:val="16"/>
                <w:szCs w:val="16"/>
              </w:rPr>
              <w:t>Серия__________ № __________________________________________</w:t>
            </w:r>
            <w:r>
              <w:rPr>
                <w:rFonts w:ascii="Times New Roman" w:hAnsi="Times New Roman" w:cs="Times New Roman"/>
                <w:sz w:val="16"/>
                <w:szCs w:val="16"/>
                <w:vertAlign w:val="superscript"/>
              </w:rPr>
              <w:t xml:space="preserve">         </w:t>
            </w:r>
          </w:p>
          <w:p>
            <w:pPr>
              <w:pStyle w:val="12"/>
              <w:widowControl/>
              <w:ind w:firstLine="0"/>
              <w:jc w:val="both"/>
              <w:rPr>
                <w:rFonts w:ascii="Times New Roman" w:hAnsi="Times New Roman" w:cs="Times New Roman"/>
                <w:sz w:val="16"/>
                <w:szCs w:val="16"/>
              </w:rPr>
            </w:pPr>
            <w:r>
              <w:rPr>
                <w:rFonts w:ascii="Times New Roman" w:hAnsi="Times New Roman" w:cs="Times New Roman"/>
                <w:sz w:val="16"/>
                <w:szCs w:val="16"/>
                <w:vertAlign w:val="superscript"/>
              </w:rPr>
              <w:t xml:space="preserve">                                    паспортные данные</w:t>
            </w:r>
          </w:p>
          <w:p>
            <w:pPr>
              <w:pStyle w:val="12"/>
              <w:widowControl/>
              <w:ind w:firstLine="0"/>
              <w:jc w:val="both"/>
              <w:rPr>
                <w:rFonts w:ascii="Times New Roman" w:hAnsi="Times New Roman" w:cs="Times New Roman"/>
                <w:sz w:val="16"/>
                <w:szCs w:val="16"/>
              </w:rPr>
            </w:pPr>
            <w:r>
              <w:rPr>
                <w:rFonts w:ascii="Times New Roman" w:hAnsi="Times New Roman" w:cs="Times New Roman"/>
                <w:sz w:val="16"/>
                <w:szCs w:val="16"/>
              </w:rPr>
              <w:t>когда выдан __________________________________________________</w:t>
            </w:r>
          </w:p>
          <w:p>
            <w:pPr>
              <w:pStyle w:val="12"/>
              <w:widowControl/>
              <w:spacing w:line="276" w:lineRule="auto"/>
              <w:ind w:firstLine="0"/>
              <w:jc w:val="both"/>
              <w:rPr>
                <w:rFonts w:ascii="Times New Roman" w:hAnsi="Times New Roman" w:cs="Times New Roman"/>
                <w:sz w:val="16"/>
                <w:szCs w:val="16"/>
              </w:rPr>
            </w:pPr>
            <w:r>
              <w:rPr>
                <w:rFonts w:ascii="Times New Roman" w:hAnsi="Times New Roman" w:cs="Times New Roman"/>
                <w:sz w:val="16"/>
                <w:szCs w:val="16"/>
              </w:rPr>
              <w:t>кем _________________________________________________________</w:t>
            </w:r>
          </w:p>
          <w:p>
            <w:pPr>
              <w:pStyle w:val="10"/>
              <w:rPr>
                <w:rFonts w:ascii="Times New Roman" w:hAnsi="Times New Roman" w:cs="Times New Roman"/>
                <w:sz w:val="16"/>
                <w:lang w:val="ru-RU"/>
              </w:rPr>
            </w:pPr>
          </w:p>
        </w:tc>
      </w:tr>
    </w:tbl>
    <w:p>
      <w:pPr>
        <w:pStyle w:val="11"/>
        <w:jc w:val="center"/>
        <w:rPr>
          <w:rFonts w:ascii="Times New Roman" w:hAnsi="Times New Roman"/>
          <w:b/>
          <w:bCs/>
          <w:sz w:val="18"/>
          <w:szCs w:val="18"/>
        </w:rPr>
      </w:pPr>
      <w:r>
        <w:rPr>
          <w:rFonts w:ascii="Times New Roman" w:hAnsi="Times New Roman"/>
          <w:b/>
          <w:bCs/>
          <w:sz w:val="18"/>
          <w:szCs w:val="18"/>
        </w:rPr>
        <w:t>Подписи сторон:</w:t>
      </w:r>
    </w:p>
    <w:tbl>
      <w:tblPr>
        <w:tblStyle w:val="3"/>
        <w:tblW w:w="0" w:type="auto"/>
        <w:tblInd w:w="0" w:type="dxa"/>
        <w:tblLayout w:type="autofit"/>
        <w:tblCellMar>
          <w:top w:w="0" w:type="dxa"/>
          <w:left w:w="108" w:type="dxa"/>
          <w:bottom w:w="0" w:type="dxa"/>
          <w:right w:w="108" w:type="dxa"/>
        </w:tblCellMar>
      </w:tblPr>
      <w:tblGrid>
        <w:gridCol w:w="4785"/>
        <w:gridCol w:w="5246"/>
      </w:tblGrid>
      <w:tr>
        <w:tc>
          <w:tcPr>
            <w:tcW w:w="4785" w:type="dxa"/>
          </w:tcPr>
          <w:p>
            <w:pPr>
              <w:pStyle w:val="11"/>
              <w:jc w:val="center"/>
              <w:rPr>
                <w:rFonts w:ascii="Times New Roman" w:hAnsi="Times New Roman"/>
                <w:b/>
                <w:bCs/>
                <w:sz w:val="18"/>
                <w:szCs w:val="18"/>
              </w:rPr>
            </w:pPr>
          </w:p>
        </w:tc>
        <w:tc>
          <w:tcPr>
            <w:tcW w:w="5246" w:type="dxa"/>
          </w:tcPr>
          <w:p>
            <w:pPr>
              <w:pStyle w:val="11"/>
              <w:jc w:val="center"/>
              <w:rPr>
                <w:rFonts w:ascii="Times New Roman" w:hAnsi="Times New Roman"/>
                <w:b/>
                <w:bCs/>
                <w:sz w:val="18"/>
                <w:szCs w:val="18"/>
              </w:rPr>
            </w:pPr>
          </w:p>
        </w:tc>
      </w:tr>
      <w:tr>
        <w:tblPrEx>
          <w:tblCellMar>
            <w:top w:w="0" w:type="dxa"/>
            <w:left w:w="108" w:type="dxa"/>
            <w:bottom w:w="0" w:type="dxa"/>
            <w:right w:w="108" w:type="dxa"/>
          </w:tblCellMar>
        </w:tblPrEx>
        <w:tc>
          <w:tcPr>
            <w:tcW w:w="4785" w:type="dxa"/>
          </w:tcPr>
          <w:p>
            <w:pPr>
              <w:pStyle w:val="11"/>
              <w:ind w:right="316"/>
              <w:jc w:val="center"/>
              <w:rPr>
                <w:rFonts w:ascii="Times New Roman" w:hAnsi="Times New Roman"/>
                <w:b/>
                <w:bCs/>
                <w:sz w:val="18"/>
                <w:szCs w:val="18"/>
              </w:rPr>
            </w:pPr>
            <w:r>
              <w:rPr>
                <w:rFonts w:ascii="Times New Roman" w:hAnsi="Times New Roman"/>
                <w:sz w:val="18"/>
                <w:szCs w:val="18"/>
              </w:rPr>
              <w:t xml:space="preserve">Директор          ______________ Е.А. Иванова                </w:t>
            </w:r>
          </w:p>
        </w:tc>
        <w:tc>
          <w:tcPr>
            <w:tcW w:w="5246" w:type="dxa"/>
          </w:tcPr>
          <w:p>
            <w:pPr>
              <w:pStyle w:val="11"/>
              <w:ind w:left="318"/>
              <w:jc w:val="center"/>
              <w:rPr>
                <w:rFonts w:ascii="Times New Roman" w:hAnsi="Times New Roman"/>
                <w:b/>
                <w:bCs/>
                <w:sz w:val="18"/>
                <w:szCs w:val="18"/>
              </w:rPr>
            </w:pPr>
            <w:r>
              <w:rPr>
                <w:rFonts w:ascii="Times New Roman" w:hAnsi="Times New Roman"/>
                <w:sz w:val="18"/>
                <w:szCs w:val="18"/>
              </w:rPr>
              <w:t xml:space="preserve">                               _________________ </w:t>
            </w:r>
          </w:p>
        </w:tc>
      </w:tr>
    </w:tbl>
    <w:p>
      <w:pPr>
        <w:pStyle w:val="10"/>
        <w:rPr>
          <w:rFonts w:ascii="Times New Roman" w:hAnsi="Times New Roman" w:cs="Times New Roman"/>
          <w:sz w:val="16"/>
          <w:szCs w:val="16"/>
          <w:lang w:val="ru-RU"/>
        </w:rPr>
      </w:pPr>
      <w:r>
        <w:rPr>
          <w:rFonts w:ascii="Times New Roman" w:hAnsi="Times New Roman" w:cs="Times New Roman"/>
          <w:b/>
          <w:sz w:val="18"/>
          <w:szCs w:val="18"/>
        </w:rPr>
        <w:t xml:space="preserve">               МП                                                                                                                   </w:t>
      </w:r>
      <w:r>
        <w:rPr>
          <w:rFonts w:ascii="Times New Roman" w:hAnsi="Times New Roman" w:cs="Times New Roman"/>
          <w:b/>
          <w:sz w:val="18"/>
          <w:szCs w:val="18"/>
          <w:lang w:val="ru-RU"/>
        </w:rPr>
        <w:t xml:space="preserve">            </w:t>
      </w:r>
      <w:r>
        <w:rPr>
          <w:rFonts w:ascii="Times New Roman" w:hAnsi="Times New Roman" w:cs="Times New Roman"/>
          <w:b/>
          <w:sz w:val="18"/>
          <w:szCs w:val="18"/>
        </w:rPr>
        <w:t xml:space="preserve">                         </w:t>
      </w:r>
      <w:r>
        <w:rPr>
          <w:rFonts w:ascii="Times New Roman" w:hAnsi="Times New Roman" w:cs="Times New Roman"/>
          <w:sz w:val="18"/>
          <w:szCs w:val="18"/>
          <w:vertAlign w:val="superscript"/>
        </w:rPr>
        <w:t>подпись</w:t>
      </w:r>
      <w:r>
        <w:rPr>
          <w:rFonts w:ascii="Times New Roman" w:hAnsi="Times New Roman" w:cs="Times New Roman"/>
          <w:sz w:val="18"/>
          <w:szCs w:val="18"/>
        </w:rPr>
        <w:t xml:space="preserve">                                   </w:t>
      </w:r>
    </w:p>
    <w:p>
      <w:pPr>
        <w:pStyle w:val="10"/>
        <w:rPr>
          <w:rFonts w:ascii="Times New Roman" w:hAnsi="Times New Roman" w:cs="Times New Roman"/>
          <w:sz w:val="16"/>
          <w:szCs w:val="16"/>
          <w:lang w:val="ru-RU"/>
        </w:rPr>
      </w:pPr>
    </w:p>
    <w:sectPr>
      <w:pgSz w:w="12240" w:h="15840"/>
      <w:pgMar w:top="284" w:right="333" w:bottom="142" w:left="426" w:header="0" w:footer="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Devanagar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2020603050405020304"/>
    <w:charset w:val="CC"/>
    <w:family w:val="roman"/>
    <w:pitch w:val="default"/>
    <w:sig w:usb0="00000000" w:usb1="00000000" w:usb2="00000021" w:usb3="00000000" w:csb0="000001BF" w:csb1="00000000"/>
  </w:font>
  <w:font w:name="Noto Sans SC Regular">
    <w:altName w:val="Times New Roman"/>
    <w:panose1 w:val="00000000000000000000"/>
    <w:charset w:val="86"/>
    <w:family w:val="roman"/>
    <w:pitch w:val="default"/>
    <w:sig w:usb0="00000000" w:usb1="00000000" w:usb2="00000000" w:usb3="00000000" w:csb0="00000000" w:csb1="00000000"/>
  </w:font>
  <w:font w:name="Liberation Sans">
    <w:altName w:val="Segoe Print"/>
    <w:panose1 w:val="020B0604020202020204"/>
    <w:charset w:val="CC"/>
    <w:family w:val="swiss"/>
    <w:pitch w:val="default"/>
    <w:sig w:usb0="00000000" w:usb1="00000000" w:usb2="00000021" w:usb3="00000000" w:csb0="000001BF" w:csb1="00000000"/>
  </w:font>
  <w:font w:name="Segoe Print">
    <w:panose1 w:val="02000600000000000000"/>
    <w:charset w:val="00"/>
    <w:family w:val="auto"/>
    <w:pitch w:val="default"/>
    <w:sig w:usb0="0000028F" w:usb1="00000000" w:usb2="00000000" w:usb3="00000000" w:csb0="2000009F" w:csb1="47010000"/>
  </w:font>
  <w:font w:name="Liberation Mono">
    <w:altName w:val="Courier New"/>
    <w:panose1 w:val="02070409020205020404"/>
    <w:charset w:val="CC"/>
    <w:family w:val="modern"/>
    <w:pitch w:val="default"/>
    <w:sig w:usb0="00000000" w:usb1="00000000" w:usb2="00000001" w:usb3="00000000" w:csb0="000001B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B6DF0"/>
    <w:multiLevelType w:val="multilevel"/>
    <w:tmpl w:val="15BB6DF0"/>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autoHyphenation/>
  <w:characterSpacingControl w:val="doNotCompress"/>
  <w:compat>
    <w:compatSetting w:name="compatibilityMode" w:uri="http://schemas.microsoft.com/office/word" w:val="12"/>
  </w:compat>
  <w:rsids>
    <w:rsidRoot w:val="00B04EF3"/>
    <w:rsid w:val="0001602D"/>
    <w:rsid w:val="0006786D"/>
    <w:rsid w:val="0008295B"/>
    <w:rsid w:val="000D5DAF"/>
    <w:rsid w:val="00126DB1"/>
    <w:rsid w:val="00153D9E"/>
    <w:rsid w:val="001C71AE"/>
    <w:rsid w:val="001E73C6"/>
    <w:rsid w:val="00265287"/>
    <w:rsid w:val="003003F5"/>
    <w:rsid w:val="003C0576"/>
    <w:rsid w:val="003E0C8E"/>
    <w:rsid w:val="003F534B"/>
    <w:rsid w:val="00413036"/>
    <w:rsid w:val="00421B2A"/>
    <w:rsid w:val="00430456"/>
    <w:rsid w:val="00494566"/>
    <w:rsid w:val="004B5FF9"/>
    <w:rsid w:val="004D5574"/>
    <w:rsid w:val="004F3B17"/>
    <w:rsid w:val="0056014E"/>
    <w:rsid w:val="00581808"/>
    <w:rsid w:val="005A1A7B"/>
    <w:rsid w:val="005A5D54"/>
    <w:rsid w:val="00690391"/>
    <w:rsid w:val="00755AD7"/>
    <w:rsid w:val="007B2C9E"/>
    <w:rsid w:val="00867474"/>
    <w:rsid w:val="00A06144"/>
    <w:rsid w:val="00A111A9"/>
    <w:rsid w:val="00AB1DCE"/>
    <w:rsid w:val="00B04EF3"/>
    <w:rsid w:val="00B24B84"/>
    <w:rsid w:val="00B3372A"/>
    <w:rsid w:val="00B51478"/>
    <w:rsid w:val="00B767BD"/>
    <w:rsid w:val="00BB0D1A"/>
    <w:rsid w:val="00D9772B"/>
    <w:rsid w:val="00E92083"/>
    <w:rsid w:val="00F21755"/>
    <w:rsid w:val="00F46908"/>
    <w:rsid w:val="00F67E05"/>
    <w:rsid w:val="00F9251F"/>
    <w:rsid w:val="6FDE72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oto Sans SC Regular" w:cs="Noto Sans Devanaga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widowControl w:val="0"/>
      <w:suppressAutoHyphens/>
    </w:pPr>
    <w:rPr>
      <w:rFonts w:ascii="Liberation Serif" w:hAnsi="Liberation Serif" w:eastAsia="Noto Sans SC Regular" w:cs="Noto Sans Devanagari"/>
      <w:sz w:val="24"/>
      <w:szCs w:val="24"/>
      <w:lang w:val="en-US" w:eastAsia="zh-CN" w:bidi="hi-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uiPriority w:val="0"/>
    <w:pPr>
      <w:spacing w:after="140" w:line="276" w:lineRule="auto"/>
    </w:pPr>
  </w:style>
  <w:style w:type="paragraph" w:styleId="5">
    <w:name w:val="List"/>
    <w:basedOn w:val="4"/>
    <w:uiPriority w:val="0"/>
  </w:style>
  <w:style w:type="table" w:styleId="6">
    <w:name w:val="Table Grid"/>
    <w:basedOn w:val="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Heading"/>
    <w:basedOn w:val="1"/>
    <w:next w:val="4"/>
    <w:qFormat/>
    <w:uiPriority w:val="0"/>
    <w:pPr>
      <w:keepNext/>
      <w:spacing w:before="240" w:after="120"/>
    </w:pPr>
    <w:rPr>
      <w:rFonts w:ascii="Liberation Sans" w:hAnsi="Liberation Sans"/>
      <w:sz w:val="28"/>
      <w:szCs w:val="28"/>
    </w:rPr>
  </w:style>
  <w:style w:type="paragraph" w:customStyle="1" w:styleId="8">
    <w:name w:val="Caption"/>
    <w:basedOn w:val="1"/>
    <w:qFormat/>
    <w:uiPriority w:val="0"/>
    <w:pPr>
      <w:suppressLineNumbers/>
      <w:spacing w:before="120" w:after="120"/>
    </w:pPr>
    <w:rPr>
      <w:i/>
      <w:iCs/>
    </w:rPr>
  </w:style>
  <w:style w:type="paragraph" w:customStyle="1" w:styleId="9">
    <w:name w:val="Index"/>
    <w:basedOn w:val="1"/>
    <w:qFormat/>
    <w:uiPriority w:val="0"/>
    <w:pPr>
      <w:suppressLineNumbers/>
    </w:pPr>
  </w:style>
  <w:style w:type="paragraph" w:customStyle="1" w:styleId="10">
    <w:name w:val="Preformatted Text"/>
    <w:basedOn w:val="1"/>
    <w:qFormat/>
    <w:uiPriority w:val="0"/>
    <w:rPr>
      <w:rFonts w:ascii="Liberation Mono" w:hAnsi="Liberation Mono" w:eastAsia="Liberation Mono" w:cs="Liberation Mono"/>
      <w:sz w:val="20"/>
      <w:szCs w:val="20"/>
    </w:rPr>
  </w:style>
  <w:style w:type="paragraph" w:styleId="11">
    <w:name w:val="No Spacing"/>
    <w:qFormat/>
    <w:uiPriority w:val="1"/>
    <w:pPr>
      <w:suppressAutoHyphens w:val="0"/>
    </w:pPr>
    <w:rPr>
      <w:rFonts w:ascii="Calibri" w:hAnsi="Calibri" w:eastAsia="Times New Roman" w:cs="Times New Roman"/>
      <w:sz w:val="22"/>
      <w:szCs w:val="22"/>
      <w:lang w:val="ru-RU" w:eastAsia="ru-RU" w:bidi="ar-SA"/>
    </w:rPr>
  </w:style>
  <w:style w:type="paragraph" w:customStyle="1" w:styleId="12">
    <w:name w:val="ConsPlusNormal"/>
    <w:uiPriority w:val="0"/>
    <w:pPr>
      <w:widowControl w:val="0"/>
      <w:suppressAutoHyphens w:val="0"/>
      <w:autoSpaceDE w:val="0"/>
      <w:autoSpaceDN w:val="0"/>
      <w:adjustRightInd w:val="0"/>
      <w:ind w:firstLine="720"/>
    </w:pPr>
    <w:rPr>
      <w:rFonts w:ascii="Arial" w:hAnsi="Arial" w:eastAsia="Times New Roman" w:cs="Arial"/>
      <w:sz w:val="20"/>
      <w:szCs w:val="20"/>
      <w:lang w:val="ru-RU" w:eastAsia="ru-RU" w:bidi="ar-SA"/>
    </w:rPr>
  </w:style>
  <w:style w:type="paragraph" w:customStyle="1" w:styleId="13">
    <w:name w:val="ConsPlusNonformat"/>
    <w:qFormat/>
    <w:uiPriority w:val="0"/>
    <w:pPr>
      <w:widowControl w:val="0"/>
      <w:suppressAutoHyphens w:val="0"/>
      <w:autoSpaceDE w:val="0"/>
      <w:autoSpaceDN w:val="0"/>
      <w:adjustRightInd w:val="0"/>
    </w:pPr>
    <w:rPr>
      <w:rFonts w:ascii="Courier New" w:hAnsi="Courier New" w:eastAsia="Times New Roman" w:cs="Courier New"/>
      <w:sz w:val="20"/>
      <w:szCs w:val="2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8EA8-96CC-46B8-8DBC-E845AE1C92D7}">
  <ds:schemaRefs/>
</ds:datastoreItem>
</file>

<file path=docProps/app.xml><?xml version="1.0" encoding="utf-8"?>
<Properties xmlns="http://schemas.openxmlformats.org/officeDocument/2006/extended-properties" xmlns:vt="http://schemas.openxmlformats.org/officeDocument/2006/docPropsVTypes">
  <Template>Normal</Template>
  <Pages>4</Pages>
  <Words>3385</Words>
  <Characters>19296</Characters>
  <Lines>160</Lines>
  <Paragraphs>45</Paragraphs>
  <TotalTime>400</TotalTime>
  <ScaleCrop>false</ScaleCrop>
  <LinksUpToDate>false</LinksUpToDate>
  <CharactersWithSpaces>22636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2020-10-02T12:21:00Z</dcterms:created>
  <dc:creator>SysAdmin</dc:creator>
  <cp:lastModifiedBy>SysAdmin</cp:lastModifiedBy>
  <cp:lastPrinted>2023-11-16T12:47:00Z</cp:lastPrinted>
  <dcterms:modified xsi:type="dcterms:W3CDTF">2023-11-23T11:22:33Z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AACDA7CEC5D4404F9EB4782022F1D6F5</vt:lpwstr>
  </property>
</Properties>
</file>